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74" w:rsidRDefault="00A36A81">
      <w:pPr>
        <w:jc w:val="center"/>
        <w:rPr>
          <w:rFonts w:ascii="Book Antiqua" w:eastAsia="Book Antiqua" w:hAnsi="Book Antiqua" w:cs="Book Antiqua"/>
          <w:smallCaps/>
        </w:rPr>
      </w:pPr>
      <w:r>
        <w:rPr>
          <w:rFonts w:ascii="Book Antiqua" w:eastAsia="Book Antiqua" w:hAnsi="Book Antiqua" w:cs="Book Antiqua"/>
          <w:smallCaps/>
        </w:rPr>
        <w:t>PLANIFICATION ANNUELLE</w:t>
      </w:r>
    </w:p>
    <w:p w:rsidR="001C3A74" w:rsidRDefault="00A36A81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</w:t>
      </w:r>
      <w:r>
        <w:rPr>
          <w:rFonts w:ascii="Book Antiqua" w:eastAsia="Book Antiqua" w:hAnsi="Book Antiqua" w:cs="Book Antiqua"/>
          <w:vertAlign w:val="superscript"/>
        </w:rPr>
        <w:t>e</w:t>
      </w:r>
      <w:r>
        <w:rPr>
          <w:rFonts w:ascii="Book Antiqua" w:eastAsia="Book Antiqua" w:hAnsi="Book Antiqua" w:cs="Book Antiqua"/>
        </w:rPr>
        <w:t xml:space="preserve"> année</w:t>
      </w:r>
    </w:p>
    <w:p w:rsidR="001C3A74" w:rsidRDefault="001C3A74">
      <w:pPr>
        <w:jc w:val="center"/>
        <w:rPr>
          <w:rFonts w:ascii="Book Antiqua" w:eastAsia="Book Antiqua" w:hAnsi="Book Antiqua" w:cs="Book Antiqua"/>
        </w:rPr>
      </w:pPr>
    </w:p>
    <w:p w:rsidR="001C3A74" w:rsidRDefault="00A36A81">
      <w:pPr>
        <w:jc w:val="center"/>
        <w:rPr>
          <w:rFonts w:ascii="Book Antiqua" w:eastAsia="Book Antiqua" w:hAnsi="Book Antiqua" w:cs="Book Antiqua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</w:rPr>
        <w:t>Voici les informations concernant la nature et la période des principales évaluations                          des apprentissages de votre enfant au cours de la présente année scolaire.</w:t>
      </w:r>
    </w:p>
    <w:p w:rsidR="001C3A74" w:rsidRDefault="001C3A74">
      <w:pPr>
        <w:rPr>
          <w:rFonts w:ascii="Book Antiqua" w:eastAsia="Book Antiqua" w:hAnsi="Book Antiqua" w:cs="Book Antiqua"/>
        </w:rPr>
      </w:pP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2543"/>
        <w:gridCol w:w="2543"/>
        <w:gridCol w:w="3111"/>
      </w:tblGrid>
      <w:tr w:rsidR="001C3A74">
        <w:tc>
          <w:tcPr>
            <w:tcW w:w="2543" w:type="dxa"/>
            <w:shd w:val="clear" w:color="auto" w:fill="C0C0C0"/>
          </w:tcPr>
          <w:p w:rsidR="001C3A74" w:rsidRDefault="001C3A74">
            <w:pPr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Première communication écrite : </w:t>
            </w:r>
          </w:p>
          <w:p w:rsidR="001C3A74" w:rsidRDefault="001C3A74">
            <w:pPr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Commentaires sur les apprentissages et le comportement de votre enfant.</w:t>
            </w:r>
          </w:p>
          <w:p w:rsidR="001C3A74" w:rsidRDefault="00A36A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Communication acheminée à la maison par votre enfant dans la semaine du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5</w:t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octobre 20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20</w:t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.</w:t>
            </w: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Book Antiqua" w:eastAsia="Book Antiqua" w:hAnsi="Book Antiqua" w:cs="Book Antiqua"/>
                <w:b/>
                <w:color w:val="000000"/>
                <w:sz w:val="10"/>
                <w:szCs w:val="10"/>
              </w:rPr>
            </w:pPr>
          </w:p>
        </w:tc>
        <w:tc>
          <w:tcPr>
            <w:tcW w:w="2543" w:type="dxa"/>
            <w:shd w:val="clear" w:color="auto" w:fill="C0C0C0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Bulletin 1 : </w:t>
            </w: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8" w:hanging="308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Étape : 27 août au 6 novembre 2020.</w:t>
            </w:r>
          </w:p>
          <w:p w:rsidR="001C3A74" w:rsidRDefault="00A36A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8" w:hanging="308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Cette étape compte pour 20% du résultat final de l’année.</w:t>
            </w:r>
          </w:p>
          <w:p w:rsidR="001C3A74" w:rsidRDefault="00A36A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8" w:hanging="308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Commentaire sur la compétence «Se donner des méthodes de travail efficaces ».</w:t>
            </w:r>
          </w:p>
          <w:p w:rsidR="001C3A74" w:rsidRDefault="00A36A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8" w:hanging="308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Bulletin envoyé par courriel au cours de la semaine du 16 novembre 2020. </w:t>
            </w: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8"/>
              <w:rPr>
                <w:rFonts w:ascii="Book Antiqua" w:eastAsia="Book Antiqua" w:hAnsi="Book Antiqua" w:cs="Book Antiqua"/>
                <w:color w:val="000000"/>
                <w:sz w:val="4"/>
                <w:szCs w:val="4"/>
              </w:rPr>
            </w:pPr>
          </w:p>
        </w:tc>
        <w:tc>
          <w:tcPr>
            <w:tcW w:w="2543" w:type="dxa"/>
            <w:shd w:val="clear" w:color="auto" w:fill="C0C0C0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Bulletin 2 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Étape : 9 novembre 2020 au 12 février 2021.</w:t>
            </w:r>
          </w:p>
          <w:p w:rsidR="001C3A74" w:rsidRDefault="00A36A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Cette étape compte pour 20% du résultat final de l’année.</w:t>
            </w:r>
          </w:p>
          <w:p w:rsidR="001C3A74" w:rsidRDefault="00A36A8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1" w:hanging="331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Bulletin envoyé par courriel au cours de la semaine du 22 février 2021.</w:t>
            </w:r>
          </w:p>
        </w:tc>
        <w:tc>
          <w:tcPr>
            <w:tcW w:w="3111" w:type="dxa"/>
            <w:shd w:val="clear" w:color="auto" w:fill="C0C0C0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Bulletin 3 : </w:t>
            </w: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Étape : 15 février au 22 juin 2021.</w:t>
            </w:r>
          </w:p>
          <w:p w:rsidR="001C3A74" w:rsidRDefault="00A36A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Cette étape compte pour 60% du résultat final de l’année.</w:t>
            </w:r>
          </w:p>
          <w:p w:rsidR="001C3A74" w:rsidRDefault="00A36A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Ce bulletin comprend également un résultat final composé des étapes 1, 2, 3 et du résultat de l’épreuve finale du MEES, s’il y a lieu.</w:t>
            </w:r>
          </w:p>
          <w:p w:rsidR="001C3A74" w:rsidRDefault="00A36A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Bulletin envoyé par courriel au cours de la semaine </w:t>
            </w:r>
            <w:r w:rsidRPr="00A36A81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du 28 juin</w:t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1</w:t>
            </w: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.</w:t>
            </w:r>
          </w:p>
        </w:tc>
      </w:tr>
    </w:tbl>
    <w:p w:rsidR="001C3A74" w:rsidRDefault="001C3A74">
      <w:pPr>
        <w:rPr>
          <w:rFonts w:ascii="Book Antiqua" w:eastAsia="Book Antiqua" w:hAnsi="Book Antiqua" w:cs="Book Antiqua"/>
        </w:rPr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709"/>
        <w:gridCol w:w="851"/>
        <w:gridCol w:w="851"/>
        <w:gridCol w:w="851"/>
        <w:gridCol w:w="5103"/>
      </w:tblGrid>
      <w:tr w:rsidR="001C3A74">
        <w:tc>
          <w:tcPr>
            <w:tcW w:w="3084" w:type="dxa"/>
            <w:gridSpan w:val="2"/>
            <w:vMerge w:val="restart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2553" w:type="dxa"/>
            <w:gridSpan w:val="3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Période de communication au bulletin</w:t>
            </w:r>
          </w:p>
        </w:tc>
        <w:tc>
          <w:tcPr>
            <w:tcW w:w="5103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Moyens utilisés pour évaluer                                                        les apprentissages des élèves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</w:tr>
      <w:tr w:rsidR="001C3A74">
        <w:tc>
          <w:tcPr>
            <w:tcW w:w="3084" w:type="dxa"/>
            <w:gridSpan w:val="2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2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3</w:t>
            </w:r>
          </w:p>
        </w:tc>
        <w:tc>
          <w:tcPr>
            <w:tcW w:w="5103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1C3A74">
        <w:tc>
          <w:tcPr>
            <w:tcW w:w="3084" w:type="dxa"/>
            <w:gridSpan w:val="2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FRANÇAIS, LANGUE D’ENSEIGNEMENT</w:t>
            </w: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7656" w:type="dxa"/>
            <w:gridSpan w:val="4"/>
          </w:tcPr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1C3A74">
        <w:tc>
          <w:tcPr>
            <w:tcW w:w="2375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Écrire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 Situations d’écriture variées,  situations d’apprentissage et d’évaluations, évaluations ponctuelles</w:t>
            </w:r>
          </w:p>
        </w:tc>
      </w:tr>
      <w:tr w:rsidR="001C3A74">
        <w:tc>
          <w:tcPr>
            <w:tcW w:w="2375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Lire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Questions et discussions sur les textes lus, situations d’apprentissage et d’évaluations</w:t>
            </w:r>
          </w:p>
        </w:tc>
      </w:tr>
      <w:tr w:rsidR="001C3A74">
        <w:tc>
          <w:tcPr>
            <w:tcW w:w="2375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Communiquer oralement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20 %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Situations de communications orales spontanées ou préparées, discussions de groupe</w:t>
            </w:r>
          </w:p>
        </w:tc>
      </w:tr>
      <w:tr w:rsidR="001C3A74">
        <w:tc>
          <w:tcPr>
            <w:tcW w:w="3084" w:type="dxa"/>
            <w:gridSpan w:val="2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MATHÉMATIQUE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4"/>
          </w:tcPr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1C3A74">
        <w:tc>
          <w:tcPr>
            <w:tcW w:w="2375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Résoudre une situation problème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30 %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Situations d’apprentissage et d’évaluations</w:t>
            </w:r>
          </w:p>
        </w:tc>
      </w:tr>
      <w:tr w:rsidR="001C3A74">
        <w:tc>
          <w:tcPr>
            <w:tcW w:w="2375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Utiliser un raisonnement mathématique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70 %</w:t>
            </w:r>
          </w:p>
        </w:tc>
        <w:tc>
          <w:tcPr>
            <w:tcW w:w="851" w:type="dxa"/>
            <w:vAlign w:val="center"/>
          </w:tcPr>
          <w:p w:rsidR="001C3A74" w:rsidRDefault="000B6F7B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Situations d’apprentissage et d’évaluations, tests de connaissances</w:t>
            </w:r>
          </w:p>
        </w:tc>
      </w:tr>
    </w:tbl>
    <w:p w:rsidR="001C3A74" w:rsidRDefault="001C3A74">
      <w:pPr>
        <w:rPr>
          <w:rFonts w:ascii="Book Antiqua" w:eastAsia="Book Antiqua" w:hAnsi="Book Antiqua" w:cs="Book Antiqua"/>
          <w:sz w:val="10"/>
          <w:szCs w:val="10"/>
        </w:rPr>
      </w:pPr>
    </w:p>
    <w:p w:rsidR="001C3A74" w:rsidRDefault="00A36A81">
      <w:pPr>
        <w:rPr>
          <w:rFonts w:ascii="Book Antiqua" w:eastAsia="Book Antiqua" w:hAnsi="Book Antiqua" w:cs="Book Antiqua"/>
          <w:sz w:val="10"/>
          <w:szCs w:val="10"/>
        </w:rPr>
      </w:pPr>
      <w:r>
        <w:br w:type="page"/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851"/>
        <w:gridCol w:w="851"/>
        <w:gridCol w:w="850"/>
        <w:gridCol w:w="5103"/>
      </w:tblGrid>
      <w:tr w:rsidR="001C3A74">
        <w:tc>
          <w:tcPr>
            <w:tcW w:w="3085" w:type="dxa"/>
            <w:vMerge w:val="restart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lastRenderedPageBreak/>
              <w:t>DISCIPLINE</w:t>
            </w:r>
          </w:p>
        </w:tc>
        <w:tc>
          <w:tcPr>
            <w:tcW w:w="2552" w:type="dxa"/>
            <w:gridSpan w:val="3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Période de communication au bulletin</w:t>
            </w:r>
          </w:p>
        </w:tc>
        <w:tc>
          <w:tcPr>
            <w:tcW w:w="5103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Moyens utilisés pour évaluer                                                       les apprentissages des élèves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2</w:t>
            </w:r>
          </w:p>
        </w:tc>
        <w:tc>
          <w:tcPr>
            <w:tcW w:w="850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3</w:t>
            </w:r>
          </w:p>
        </w:tc>
        <w:tc>
          <w:tcPr>
            <w:tcW w:w="5103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1C3A74">
        <w:tc>
          <w:tcPr>
            <w:tcW w:w="3085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ÉTHIQUE ET CULTURE RELIGIEUSE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Discussions, observations en classe, tests de connaissances, projets </w:t>
            </w:r>
          </w:p>
        </w:tc>
      </w:tr>
      <w:tr w:rsidR="001C3A74">
        <w:tc>
          <w:tcPr>
            <w:tcW w:w="3085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ARTS PLASTIQUES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Œuvres plastiques et médiatiques réalisées, appréciation d’œuvres </w:t>
            </w:r>
          </w:p>
        </w:tc>
      </w:tr>
      <w:tr w:rsidR="001C3A74">
        <w:tc>
          <w:tcPr>
            <w:tcW w:w="3085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SCIENCES ET TECHNOLOGIE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7655" w:type="dxa"/>
            <w:gridSpan w:val="4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Tests de connaissances, expériences scientifiques</w:t>
            </w:r>
          </w:p>
        </w:tc>
      </w:tr>
      <w:tr w:rsidR="001C3A74">
        <w:tc>
          <w:tcPr>
            <w:tcW w:w="3085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GÉOGRAPHIE, HISTOIRE ET ÉDUCATION À LA CITOYENNETÉ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4"/>
                <w:szCs w:val="4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Tests de connaissances, projets</w:t>
            </w:r>
          </w:p>
        </w:tc>
      </w:tr>
    </w:tbl>
    <w:p w:rsidR="001C3A74" w:rsidRDefault="001C3A74">
      <w:pPr>
        <w:rPr>
          <w:rFonts w:ascii="Book Antiqua" w:eastAsia="Book Antiqua" w:hAnsi="Book Antiqua" w:cs="Book Antiqua"/>
          <w:sz w:val="10"/>
          <w:szCs w:val="10"/>
        </w:rPr>
        <w:sectPr w:rsidR="001C3A74">
          <w:pgSz w:w="12240" w:h="15840"/>
          <w:pgMar w:top="567" w:right="851" w:bottom="567" w:left="851" w:header="709" w:footer="709" w:gutter="0"/>
          <w:pgNumType w:start="1"/>
          <w:cols w:space="720" w:equalWidth="0">
            <w:col w:w="9406"/>
          </w:cols>
        </w:sectPr>
      </w:pPr>
    </w:p>
    <w:p w:rsidR="001C3A74" w:rsidRDefault="001C3A74">
      <w:pPr>
        <w:rPr>
          <w:rFonts w:ascii="Book Antiqua" w:eastAsia="Book Antiqua" w:hAnsi="Book Antiqua" w:cs="Book Antiqua"/>
          <w:sz w:val="10"/>
          <w:szCs w:val="10"/>
        </w:rPr>
      </w:pPr>
    </w:p>
    <w:tbl>
      <w:tblPr>
        <w:tblStyle w:val="a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9"/>
        <w:gridCol w:w="851"/>
        <w:gridCol w:w="851"/>
        <w:gridCol w:w="851"/>
        <w:gridCol w:w="4818"/>
      </w:tblGrid>
      <w:tr w:rsidR="001C3A74">
        <w:tc>
          <w:tcPr>
            <w:tcW w:w="3085" w:type="dxa"/>
            <w:gridSpan w:val="2"/>
            <w:vMerge w:val="restart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2553" w:type="dxa"/>
            <w:gridSpan w:val="3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Période de communication au bulletin</w:t>
            </w:r>
          </w:p>
        </w:tc>
        <w:tc>
          <w:tcPr>
            <w:tcW w:w="4818" w:type="dxa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Moyens utilisés pour évaluer                                             les apprentissages des élèves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gridSpan w:val="2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2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Étape 3</w:t>
            </w:r>
          </w:p>
        </w:tc>
        <w:tc>
          <w:tcPr>
            <w:tcW w:w="4818" w:type="dxa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</w:p>
        </w:tc>
      </w:tr>
      <w:tr w:rsidR="001C3A74">
        <w:tc>
          <w:tcPr>
            <w:tcW w:w="3085" w:type="dxa"/>
            <w:gridSpan w:val="2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ANGLAIS, LANGUE SECONDE</w:t>
            </w: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</w:p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71" w:type="dxa"/>
            <w:gridSpan w:val="4"/>
          </w:tcPr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1C3A74">
        <w:tc>
          <w:tcPr>
            <w:tcW w:w="2376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Comprendre des textes entendus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50 %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Observation des élèves en groupe</w:t>
            </w:r>
          </w:p>
        </w:tc>
      </w:tr>
      <w:tr w:rsidR="001C3A74">
        <w:tc>
          <w:tcPr>
            <w:tcW w:w="2376" w:type="dxa"/>
            <w:vAlign w:val="center"/>
          </w:tcPr>
          <w:p w:rsidR="001C3A74" w:rsidRDefault="00A36A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Communiquer oralement en anglais</w:t>
            </w: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35 %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Activités diverses</w:t>
            </w: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Situations d’apprentissage et d’évaluation </w:t>
            </w: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Observation des élèves en groupe</w:t>
            </w:r>
          </w:p>
        </w:tc>
      </w:tr>
      <w:tr w:rsidR="001C3A74">
        <w:tc>
          <w:tcPr>
            <w:tcW w:w="2376" w:type="dxa"/>
            <w:vAlign w:val="center"/>
          </w:tcPr>
          <w:p w:rsidR="001C3A74" w:rsidRDefault="00A36A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Écrire des textes</w:t>
            </w: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15 %</w:t>
            </w: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</w:tcPr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Activités diverses</w:t>
            </w: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:rsidR="001C3A74" w:rsidRDefault="00A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Situations d’apprentissage et d’évaluation</w:t>
            </w:r>
          </w:p>
        </w:tc>
      </w:tr>
      <w:tr w:rsidR="001C3A74">
        <w:tc>
          <w:tcPr>
            <w:tcW w:w="3085" w:type="dxa"/>
            <w:gridSpan w:val="2"/>
            <w:vMerge w:val="restart"/>
            <w:vAlign w:val="center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MUSIQUE</w:t>
            </w:r>
          </w:p>
        </w:tc>
        <w:tc>
          <w:tcPr>
            <w:tcW w:w="7371" w:type="dxa"/>
            <w:gridSpan w:val="4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gridSpan w:val="2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18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1C3A74">
        <w:tc>
          <w:tcPr>
            <w:tcW w:w="3085" w:type="dxa"/>
            <w:gridSpan w:val="2"/>
            <w:vMerge w:val="restart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A36A81">
            <w:pPr>
              <w:jc w:val="center"/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18"/>
                <w:szCs w:val="18"/>
                <w:u w:val="single"/>
              </w:rPr>
              <w:t>ÉDUCATION PHYSIQUE</w:t>
            </w:r>
          </w:p>
        </w:tc>
        <w:tc>
          <w:tcPr>
            <w:tcW w:w="7371" w:type="dxa"/>
            <w:gridSpan w:val="4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</w:tr>
      <w:tr w:rsidR="001C3A74">
        <w:tc>
          <w:tcPr>
            <w:tcW w:w="3085" w:type="dxa"/>
            <w:gridSpan w:val="2"/>
            <w:vMerge/>
            <w:vAlign w:val="center"/>
          </w:tcPr>
          <w:p w:rsidR="001C3A74" w:rsidRDefault="001C3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A74" w:rsidRDefault="001C3A74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  <w:tc>
          <w:tcPr>
            <w:tcW w:w="4818" w:type="dxa"/>
          </w:tcPr>
          <w:p w:rsidR="001C3A74" w:rsidRDefault="001C3A74">
            <w:pPr>
              <w:rPr>
                <w:rFonts w:ascii="Book Antiqua" w:eastAsia="Book Antiqua" w:hAnsi="Book Antiqua" w:cs="Book Antiqua"/>
                <w:sz w:val="10"/>
                <w:szCs w:val="10"/>
              </w:rPr>
            </w:pPr>
          </w:p>
          <w:p w:rsidR="001C3A74" w:rsidRDefault="001C3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</w:tbl>
    <w:p w:rsidR="001C3A74" w:rsidRDefault="001C3A74">
      <w:pPr>
        <w:rPr>
          <w:rFonts w:ascii="Book Antiqua" w:eastAsia="Book Antiqua" w:hAnsi="Book Antiqua" w:cs="Book Antiqua"/>
          <w:sz w:val="2"/>
          <w:szCs w:val="2"/>
        </w:rPr>
      </w:pPr>
    </w:p>
    <w:p w:rsidR="001C3A74" w:rsidRDefault="001C3A74">
      <w:bookmarkStart w:id="1" w:name="_GoBack"/>
      <w:bookmarkEnd w:id="1"/>
    </w:p>
    <w:sectPr w:rsidR="001C3A74">
      <w:pgSz w:w="12240" w:h="15840"/>
      <w:pgMar w:top="1418" w:right="1134" w:bottom="1134" w:left="1134" w:header="709" w:footer="709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98"/>
    <w:multiLevelType w:val="multilevel"/>
    <w:tmpl w:val="9BB640A8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E8775F"/>
    <w:multiLevelType w:val="multilevel"/>
    <w:tmpl w:val="8F901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745E94"/>
    <w:multiLevelType w:val="multilevel"/>
    <w:tmpl w:val="33C09A1C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612005"/>
    <w:multiLevelType w:val="multilevel"/>
    <w:tmpl w:val="18B06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EE3BA7"/>
    <w:multiLevelType w:val="multilevel"/>
    <w:tmpl w:val="61D82498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8E17D0"/>
    <w:multiLevelType w:val="multilevel"/>
    <w:tmpl w:val="5908FF3C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3A74"/>
    <w:rsid w:val="000B6F7B"/>
    <w:rsid w:val="001C3A74"/>
    <w:rsid w:val="00A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1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1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YjsEfqT3oK4qWF/BWX67pR+KA==">AMUW2mWys+3TtMMXlTKbeUDx4mFEke1A/njk7NshQTIMWhrnGv1iLHUWkPsbYsocrx/Oe2gOkRbwuj/fjxmFOjUKl/c5qlc8FvCXmFs6rB2QLg9u72RE+dh2EzGe2X89fcJoaPvXwPsZ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2675</Characters>
  <Application>Microsoft Office Word</Application>
  <DocSecurity>0</DocSecurity>
  <Lines>22</Lines>
  <Paragraphs>6</Paragraphs>
  <ScaleCrop>false</ScaleCrop>
  <Company>CS Marguerite Bourgeoys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LeBlanc</dc:creator>
  <cp:lastModifiedBy>Bishoy Abdel Masseh</cp:lastModifiedBy>
  <cp:revision>3</cp:revision>
  <dcterms:created xsi:type="dcterms:W3CDTF">2020-09-01T16:34:00Z</dcterms:created>
  <dcterms:modified xsi:type="dcterms:W3CDTF">2020-09-24T12:41:00Z</dcterms:modified>
</cp:coreProperties>
</file>