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D7" w:rsidRPr="00A73047" w:rsidRDefault="00105DD7" w:rsidP="00DE4493">
      <w:pPr>
        <w:jc w:val="center"/>
        <w:rPr>
          <w:rFonts w:ascii="Avenir Next LT Pro Light" w:hAnsi="Avenir Next LT Pro Light"/>
          <w:b/>
          <w:bCs/>
          <w:caps/>
        </w:rPr>
      </w:pPr>
      <w:r w:rsidRPr="00A73047">
        <w:rPr>
          <w:rFonts w:ascii="Avenir Next LT Pro Light" w:hAnsi="Avenir Next LT Pro Light"/>
          <w:b/>
          <w:bCs/>
          <w:caps/>
        </w:rPr>
        <w:t>ÉCOLe jonathan-wilson</w:t>
      </w:r>
    </w:p>
    <w:p w:rsidR="004E2E44" w:rsidRPr="00A73047" w:rsidRDefault="004E2E44" w:rsidP="004E2E44">
      <w:pPr>
        <w:jc w:val="center"/>
        <w:rPr>
          <w:rFonts w:ascii="Avenir Next LT Pro Light" w:hAnsi="Avenir Next LT Pro Light"/>
        </w:rPr>
      </w:pPr>
      <w:r w:rsidRPr="00A73047">
        <w:rPr>
          <w:rFonts w:ascii="Avenir Next LT Pro Light" w:hAnsi="Avenir Next LT Pro Light"/>
        </w:rPr>
        <w:t>Année scolaire 2021-2022</w:t>
      </w:r>
    </w:p>
    <w:p w:rsidR="00105DD7" w:rsidRPr="00A73047" w:rsidRDefault="00105DD7" w:rsidP="00DE4493">
      <w:pPr>
        <w:jc w:val="center"/>
        <w:rPr>
          <w:rFonts w:ascii="Avenir Next LT Pro Light" w:hAnsi="Avenir Next LT Pro Light"/>
          <w:b/>
          <w:bCs/>
          <w:caps/>
        </w:rPr>
      </w:pPr>
    </w:p>
    <w:p w:rsidR="00105DD7" w:rsidRPr="00A73047" w:rsidRDefault="00DE4493" w:rsidP="00DE4493">
      <w:pPr>
        <w:jc w:val="center"/>
        <w:rPr>
          <w:rFonts w:ascii="Avenir Next LT Pro Light" w:hAnsi="Avenir Next LT Pro Light"/>
          <w:caps/>
          <w:sz w:val="22"/>
          <w:szCs w:val="22"/>
        </w:rPr>
      </w:pPr>
      <w:r w:rsidRPr="00A73047">
        <w:rPr>
          <w:rFonts w:ascii="Avenir Next LT Pro Light" w:hAnsi="Avenir Next LT Pro Light"/>
          <w:caps/>
          <w:sz w:val="22"/>
          <w:szCs w:val="22"/>
        </w:rPr>
        <w:t>PLANIFICATION ANNUELLE</w:t>
      </w:r>
      <w:r w:rsidR="00105DD7" w:rsidRPr="00A73047">
        <w:rPr>
          <w:rFonts w:ascii="Avenir Next LT Pro Light" w:hAnsi="Avenir Next LT Pro Light"/>
          <w:caps/>
          <w:sz w:val="22"/>
          <w:szCs w:val="22"/>
        </w:rPr>
        <w:t xml:space="preserve"> </w:t>
      </w:r>
    </w:p>
    <w:p w:rsidR="00610246" w:rsidRPr="00A73047" w:rsidRDefault="00105DD7" w:rsidP="00610246">
      <w:pPr>
        <w:jc w:val="center"/>
        <w:rPr>
          <w:rFonts w:ascii="Avenir Next LT Pro Light" w:hAnsi="Avenir Next LT Pro Light"/>
        </w:rPr>
      </w:pPr>
      <w:r w:rsidRPr="00A73047">
        <w:rPr>
          <w:rFonts w:ascii="Avenir Next LT Pro Light" w:hAnsi="Avenir Next LT Pro Light"/>
        </w:rPr>
        <w:t>2</w:t>
      </w:r>
      <w:r w:rsidR="0007188B" w:rsidRPr="00A73047">
        <w:rPr>
          <w:rFonts w:ascii="Avenir Next LT Pro Light" w:hAnsi="Avenir Next LT Pro Light"/>
          <w:vertAlign w:val="superscript"/>
        </w:rPr>
        <w:t>e</w:t>
      </w:r>
      <w:r w:rsidR="0007188B" w:rsidRPr="00A73047">
        <w:rPr>
          <w:rFonts w:ascii="Avenir Next LT Pro Light" w:hAnsi="Avenir Next LT Pro Light"/>
        </w:rPr>
        <w:t xml:space="preserve"> </w:t>
      </w:r>
      <w:r w:rsidR="00610246" w:rsidRPr="00A73047">
        <w:rPr>
          <w:rFonts w:ascii="Avenir Next LT Pro Light" w:hAnsi="Avenir Next LT Pro Light"/>
        </w:rPr>
        <w:t>année</w:t>
      </w:r>
    </w:p>
    <w:p w:rsidR="00610246" w:rsidRPr="00A73047" w:rsidRDefault="00610246" w:rsidP="00105DD7">
      <w:pPr>
        <w:rPr>
          <w:rFonts w:ascii="Avenir Next LT Pro Light" w:hAnsi="Avenir Next LT Pro Light"/>
        </w:rPr>
      </w:pPr>
    </w:p>
    <w:p w:rsidR="00610246" w:rsidRDefault="00610246" w:rsidP="00610246">
      <w:pPr>
        <w:jc w:val="center"/>
        <w:rPr>
          <w:rFonts w:ascii="Avenir Next LT Pro Light" w:hAnsi="Avenir Next LT Pro Light"/>
        </w:rPr>
      </w:pPr>
      <w:r w:rsidRPr="00A73047">
        <w:rPr>
          <w:rFonts w:ascii="Avenir Next LT Pro Light" w:hAnsi="Avenir Next LT Pro Light"/>
        </w:rPr>
        <w:t xml:space="preserve">Voici les informations concernant la nature et la période des principales évaluations                 </w:t>
      </w:r>
      <w:r w:rsidR="007311A3" w:rsidRPr="00A73047">
        <w:rPr>
          <w:rFonts w:ascii="Avenir Next LT Pro Light" w:hAnsi="Avenir Next LT Pro Light"/>
        </w:rPr>
        <w:t xml:space="preserve">         </w:t>
      </w:r>
      <w:r w:rsidRPr="00A73047">
        <w:rPr>
          <w:rFonts w:ascii="Avenir Next LT Pro Light" w:hAnsi="Avenir Next LT Pro Light"/>
        </w:rPr>
        <w:t>des apprentissages de votre enfant au cours de la présente année scolaire.</w:t>
      </w:r>
    </w:p>
    <w:p w:rsidR="00C53CBA" w:rsidRPr="00A73047" w:rsidRDefault="00C53CBA" w:rsidP="00610246">
      <w:pPr>
        <w:jc w:val="center"/>
        <w:rPr>
          <w:rFonts w:ascii="Avenir Next LT Pro Light" w:hAnsi="Avenir Next LT Pro Light"/>
        </w:rPr>
      </w:pPr>
    </w:p>
    <w:p w:rsidR="00610246" w:rsidRPr="00A73047" w:rsidRDefault="00610246" w:rsidP="00610246">
      <w:pPr>
        <w:rPr>
          <w:rFonts w:ascii="Avenir Next LT Pro Light" w:hAnsi="Avenir Next LT Pro Light"/>
          <w:sz w:val="14"/>
          <w:szCs w:val="14"/>
        </w:rPr>
      </w:pPr>
    </w:p>
    <w:tbl>
      <w:tblPr>
        <w:tblStyle w:val="Grilledutableau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2381"/>
        <w:gridCol w:w="2351"/>
        <w:gridCol w:w="2391"/>
        <w:gridCol w:w="2839"/>
      </w:tblGrid>
      <w:tr w:rsidR="00A73047" w:rsidRPr="00A73047" w:rsidTr="00C53CBA">
        <w:trPr>
          <w:trHeight w:val="469"/>
        </w:trPr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A73047" w:rsidRPr="00A73047" w:rsidRDefault="00A73047" w:rsidP="00C53CBA">
            <w:pPr>
              <w:rPr>
                <w:rFonts w:ascii="Avenir Next LT Pro Light" w:hAnsi="Avenir Next LT Pro Light"/>
                <w:b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b/>
                <w:sz w:val="20"/>
                <w:szCs w:val="20"/>
              </w:rPr>
              <w:t>Première communication écrite :</w:t>
            </w:r>
          </w:p>
          <w:p w:rsidR="00A73047" w:rsidRPr="00A73047" w:rsidRDefault="00A73047" w:rsidP="00C53CBA">
            <w:pPr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A73047" w:rsidRPr="00A73047" w:rsidRDefault="00A73047" w:rsidP="00C53CBA">
            <w:pPr>
              <w:rPr>
                <w:rFonts w:ascii="Avenir Next LT Pro Light" w:hAnsi="Avenir Next LT Pro Light"/>
                <w:b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b/>
                <w:sz w:val="20"/>
                <w:szCs w:val="20"/>
              </w:rPr>
              <w:t>Bulletin 1 :</w:t>
            </w:r>
          </w:p>
          <w:p w:rsidR="00A73047" w:rsidRPr="00A73047" w:rsidRDefault="00A73047" w:rsidP="00C53CBA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A73047" w:rsidRPr="00A73047" w:rsidRDefault="00A73047" w:rsidP="00C53CBA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b/>
                <w:sz w:val="20"/>
                <w:szCs w:val="20"/>
              </w:rPr>
              <w:t>Deuxième communication écrire </w:t>
            </w:r>
            <w:r w:rsidRPr="00A73047"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  <w:p w:rsidR="00A73047" w:rsidRPr="00A73047" w:rsidRDefault="00A73047" w:rsidP="00C53CBA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:rsidR="00A73047" w:rsidRPr="00A73047" w:rsidRDefault="00A73047" w:rsidP="00C53CBA">
            <w:pPr>
              <w:rPr>
                <w:rFonts w:ascii="Avenir Next LT Pro Light" w:hAnsi="Avenir Next LT Pro Light"/>
                <w:b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b/>
                <w:sz w:val="20"/>
                <w:szCs w:val="20"/>
              </w:rPr>
              <w:t>Bulletin 2 :</w:t>
            </w:r>
          </w:p>
          <w:p w:rsidR="00A73047" w:rsidRPr="00A73047" w:rsidRDefault="00A73047" w:rsidP="00C53CBA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</w:tc>
      </w:tr>
      <w:tr w:rsidR="00610246" w:rsidRPr="00A73047" w:rsidTr="00933B04">
        <w:trPr>
          <w:trHeight w:val="3729"/>
        </w:trPr>
        <w:tc>
          <w:tcPr>
            <w:tcW w:w="2543" w:type="dxa"/>
            <w:shd w:val="clear" w:color="auto" w:fill="FFFFFF" w:themeFill="background1"/>
          </w:tcPr>
          <w:p w:rsidR="00610246" w:rsidRPr="00A73047" w:rsidRDefault="00610246" w:rsidP="00610246">
            <w:pPr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610246" w:rsidRPr="00A73047" w:rsidRDefault="00610246" w:rsidP="00610246">
            <w:pPr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610246" w:rsidRPr="00A73047" w:rsidRDefault="00610246" w:rsidP="0061024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Commentaires sur les apprentissages et le comportement de votre enfant</w:t>
            </w:r>
          </w:p>
          <w:p w:rsidR="00610246" w:rsidRPr="00A73047" w:rsidRDefault="00610246" w:rsidP="00E6764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venir Next LT Pro Light" w:hAnsi="Avenir Next LT Pro Light"/>
                <w:b/>
                <w:sz w:val="10"/>
                <w:szCs w:val="10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Communication </w:t>
            </w:r>
            <w:r w:rsidR="007D53D5" w:rsidRPr="00A73047">
              <w:rPr>
                <w:rFonts w:ascii="Avenir Next LT Pro Light" w:hAnsi="Avenir Next LT Pro Light"/>
                <w:sz w:val="18"/>
                <w:szCs w:val="18"/>
              </w:rPr>
              <w:t xml:space="preserve">acheminée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par</w:t>
            </w:r>
            <w:r w:rsidR="007D53D5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Mozaïk pendant la semaine du 12 novembre</w:t>
            </w:r>
            <w:r w:rsidR="00203BE3">
              <w:rPr>
                <w:rFonts w:ascii="Avenir Next LT Pro Light" w:hAnsi="Avenir Next LT Pro Light"/>
                <w:sz w:val="18"/>
                <w:szCs w:val="18"/>
              </w:rPr>
              <w:t xml:space="preserve"> 2021</w:t>
            </w:r>
          </w:p>
        </w:tc>
        <w:tc>
          <w:tcPr>
            <w:tcW w:w="2543" w:type="dxa"/>
            <w:shd w:val="clear" w:color="auto" w:fill="FFFFFF" w:themeFill="background1"/>
          </w:tcPr>
          <w:p w:rsidR="00610246" w:rsidRPr="00A73047" w:rsidRDefault="00610246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610246" w:rsidRPr="00A73047" w:rsidRDefault="00610246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610246" w:rsidRPr="00A73047" w:rsidRDefault="00BE16C4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Avenir Next LT Pro Light" w:hAnsi="Avenir Next LT Pro Light"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Étape :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30</w:t>
            </w:r>
            <w:r w:rsidR="00610246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août au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14 janvier</w:t>
            </w:r>
            <w:r w:rsidR="00610246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20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22</w:t>
            </w:r>
          </w:p>
          <w:p w:rsidR="00610246" w:rsidRPr="00A73047" w:rsidRDefault="00E67645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Avenir Next LT Pro Light" w:hAnsi="Avenir Next LT Pro Light"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Cette étape compte pour 4</w:t>
            </w:r>
            <w:r w:rsidR="00610246" w:rsidRPr="00A73047">
              <w:rPr>
                <w:rFonts w:ascii="Avenir Next LT Pro Light" w:hAnsi="Avenir Next LT Pro Light"/>
                <w:sz w:val="18"/>
                <w:szCs w:val="18"/>
              </w:rPr>
              <w:t>0% du résultat final de l’anné</w:t>
            </w:r>
            <w:r w:rsidR="00203BE3">
              <w:rPr>
                <w:rFonts w:ascii="Avenir Next LT Pro Light" w:hAnsi="Avenir Next LT Pro Light"/>
                <w:sz w:val="18"/>
                <w:szCs w:val="18"/>
              </w:rPr>
              <w:t>e</w:t>
            </w:r>
          </w:p>
          <w:p w:rsidR="00610246" w:rsidRPr="00A73047" w:rsidRDefault="00610246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Avenir Next LT Pro Light" w:hAnsi="Avenir Next LT Pro Light"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Commentaire sur la compétence «</w:t>
            </w:r>
            <w:r w:rsidR="00105DD7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voir normes et modalités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> »</w:t>
            </w:r>
          </w:p>
          <w:p w:rsidR="004759B3" w:rsidRPr="00A73047" w:rsidRDefault="004759B3" w:rsidP="00610246">
            <w:pPr>
              <w:pStyle w:val="Paragraphedeliste"/>
              <w:numPr>
                <w:ilvl w:val="0"/>
                <w:numId w:val="2"/>
              </w:numPr>
              <w:ind w:left="308" w:hanging="308"/>
              <w:rPr>
                <w:rFonts w:ascii="Avenir Next LT Pro Light" w:hAnsi="Avenir Next LT Pro Light"/>
                <w:sz w:val="20"/>
                <w:szCs w:val="20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Bulletin </w:t>
            </w:r>
            <w:r w:rsidR="00DB205A" w:rsidRPr="00A73047">
              <w:rPr>
                <w:rFonts w:ascii="Avenir Next LT Pro Light" w:hAnsi="Avenir Next LT Pro Light"/>
                <w:sz w:val="18"/>
                <w:szCs w:val="18"/>
              </w:rPr>
              <w:t xml:space="preserve">envoyé 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par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Mozaïk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BE16C4" w:rsidRPr="00A73047">
              <w:rPr>
                <w:rFonts w:ascii="Avenir Next LT Pro Light" w:hAnsi="Avenir Next LT Pro Light"/>
                <w:sz w:val="18"/>
                <w:szCs w:val="18"/>
              </w:rPr>
              <w:t xml:space="preserve">au cours de la semaine du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14</w:t>
            </w:r>
            <w:r w:rsidR="00BE16C4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E67645" w:rsidRPr="00A73047">
              <w:rPr>
                <w:rFonts w:ascii="Avenir Next LT Pro Light" w:hAnsi="Avenir Next LT Pro Light"/>
                <w:sz w:val="18"/>
                <w:szCs w:val="18"/>
              </w:rPr>
              <w:t>janvier 2021</w:t>
            </w:r>
          </w:p>
          <w:p w:rsidR="00610246" w:rsidRPr="00A73047" w:rsidRDefault="00610246" w:rsidP="004759B3">
            <w:pPr>
              <w:pStyle w:val="Paragraphedeliste"/>
              <w:ind w:left="308"/>
              <w:rPr>
                <w:rFonts w:ascii="Avenir Next LT Pro Light" w:hAnsi="Avenir Next LT Pro Light"/>
                <w:sz w:val="4"/>
                <w:szCs w:val="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610246" w:rsidRPr="00A73047" w:rsidRDefault="00610246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610246" w:rsidRPr="00A73047" w:rsidRDefault="00610246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E67645" w:rsidRPr="00A73047" w:rsidRDefault="00E67645" w:rsidP="00E6764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Commentaires sur les apprentissages et le comportement de votre enfant</w:t>
            </w:r>
          </w:p>
          <w:p w:rsidR="00E67645" w:rsidRPr="00A73047" w:rsidRDefault="00E67645" w:rsidP="00E67645">
            <w:pPr>
              <w:pStyle w:val="Paragraphedeliste"/>
              <w:ind w:left="284"/>
              <w:rPr>
                <w:rFonts w:ascii="Avenir Next LT Pro Light" w:hAnsi="Avenir Next LT Pro Light"/>
                <w:b/>
                <w:sz w:val="18"/>
                <w:szCs w:val="18"/>
              </w:rPr>
            </w:pPr>
          </w:p>
          <w:p w:rsidR="00610246" w:rsidRPr="00A73047" w:rsidRDefault="00E67645" w:rsidP="00E67645">
            <w:pPr>
              <w:pStyle w:val="Paragraphedeliste"/>
              <w:numPr>
                <w:ilvl w:val="0"/>
                <w:numId w:val="3"/>
              </w:numPr>
              <w:ind w:left="331" w:hanging="331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Communication acheminée par Mozaïk pendant la semaine du 1</w:t>
            </w:r>
            <w:r w:rsidRPr="00A73047">
              <w:rPr>
                <w:rFonts w:ascii="Avenir Next LT Pro Light" w:hAnsi="Avenir Next LT Pro Light"/>
                <w:sz w:val="18"/>
                <w:szCs w:val="18"/>
                <w:vertAlign w:val="superscript"/>
              </w:rPr>
              <w:t>er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avril</w:t>
            </w:r>
            <w:r w:rsidR="00203BE3">
              <w:rPr>
                <w:rFonts w:ascii="Avenir Next LT Pro Light" w:hAnsi="Avenir Next LT Pro Light"/>
                <w:sz w:val="18"/>
                <w:szCs w:val="18"/>
              </w:rPr>
              <w:t xml:space="preserve"> 2022</w:t>
            </w:r>
          </w:p>
        </w:tc>
        <w:tc>
          <w:tcPr>
            <w:tcW w:w="3111" w:type="dxa"/>
            <w:shd w:val="clear" w:color="auto" w:fill="FFFFFF" w:themeFill="background1"/>
          </w:tcPr>
          <w:p w:rsidR="00610246" w:rsidRPr="00A73047" w:rsidRDefault="00610246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610246" w:rsidRPr="00A73047" w:rsidRDefault="00BE16C4" w:rsidP="000D79F4">
            <w:pPr>
              <w:pStyle w:val="Paragraphedeliste"/>
              <w:numPr>
                <w:ilvl w:val="0"/>
                <w:numId w:val="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Étape : 17</w:t>
            </w:r>
            <w:r w:rsidR="00610246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F96B12" w:rsidRPr="00A73047">
              <w:rPr>
                <w:rFonts w:ascii="Avenir Next LT Pro Light" w:hAnsi="Avenir Next LT Pro Light"/>
                <w:sz w:val="18"/>
                <w:szCs w:val="18"/>
              </w:rPr>
              <w:t>janvier</w:t>
            </w:r>
            <w:r w:rsidR="00105DD7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610246" w:rsidRPr="00A73047">
              <w:rPr>
                <w:rFonts w:ascii="Avenir Next LT Pro Light" w:hAnsi="Avenir Next LT Pro Light"/>
                <w:sz w:val="18"/>
                <w:szCs w:val="18"/>
              </w:rPr>
              <w:t>au 2</w:t>
            </w:r>
            <w:r w:rsidR="00F96B12" w:rsidRPr="00A73047">
              <w:rPr>
                <w:rFonts w:ascii="Avenir Next LT Pro Light" w:hAnsi="Avenir Next LT Pro Light"/>
                <w:sz w:val="18"/>
                <w:szCs w:val="18"/>
              </w:rPr>
              <w:t>2 juin 2022</w:t>
            </w:r>
          </w:p>
          <w:p w:rsidR="00610246" w:rsidRPr="00A73047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Cette étape compte pour 60% du résultat final de l’année</w:t>
            </w:r>
          </w:p>
          <w:p w:rsidR="00610246" w:rsidRPr="00A73047" w:rsidRDefault="00610246" w:rsidP="000D79F4">
            <w:pPr>
              <w:pStyle w:val="Paragraphedeliste"/>
              <w:numPr>
                <w:ilvl w:val="0"/>
                <w:numId w:val="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Ce bulletin comprend également un résultat final composé des étapes 1</w:t>
            </w:r>
            <w:r w:rsidR="007E53B9">
              <w:rPr>
                <w:rFonts w:ascii="Avenir Next LT Pro Light" w:hAnsi="Avenir Next LT Pro Light"/>
                <w:sz w:val="18"/>
                <w:szCs w:val="18"/>
              </w:rPr>
              <w:t>et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2</w:t>
            </w:r>
          </w:p>
          <w:p w:rsidR="00610246" w:rsidRPr="00A73047" w:rsidRDefault="004759B3" w:rsidP="00F96B12">
            <w:pPr>
              <w:pStyle w:val="Paragraphedeliste"/>
              <w:numPr>
                <w:ilvl w:val="0"/>
                <w:numId w:val="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Bulletin </w:t>
            </w:r>
            <w:r w:rsidR="00DB205A" w:rsidRPr="00A73047">
              <w:rPr>
                <w:rFonts w:ascii="Avenir Next LT Pro Light" w:hAnsi="Avenir Next LT Pro Light"/>
                <w:sz w:val="18"/>
                <w:szCs w:val="18"/>
              </w:rPr>
              <w:t>envoyé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par </w:t>
            </w:r>
            <w:r w:rsidR="00F96B12" w:rsidRPr="00A73047">
              <w:rPr>
                <w:rFonts w:ascii="Avenir Next LT Pro Light" w:hAnsi="Avenir Next LT Pro Light"/>
                <w:sz w:val="18"/>
                <w:szCs w:val="18"/>
              </w:rPr>
              <w:t>Mozaik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au cours de la semaine du </w:t>
            </w:r>
            <w:r w:rsidR="00F96B12" w:rsidRPr="00A73047">
              <w:rPr>
                <w:rFonts w:ascii="Avenir Next LT Pro Light" w:hAnsi="Avenir Next LT Pro Light"/>
                <w:sz w:val="18"/>
                <w:szCs w:val="18"/>
              </w:rPr>
              <w:t>24</w:t>
            </w: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juin</w:t>
            </w:r>
            <w:r w:rsidR="00F96B12" w:rsidRPr="00A73047">
              <w:rPr>
                <w:rFonts w:ascii="Avenir Next LT Pro Light" w:hAnsi="Avenir Next LT Pro Light"/>
                <w:sz w:val="18"/>
                <w:szCs w:val="18"/>
              </w:rPr>
              <w:t xml:space="preserve"> 2022</w:t>
            </w:r>
          </w:p>
        </w:tc>
      </w:tr>
    </w:tbl>
    <w:p w:rsidR="004E2E44" w:rsidRDefault="004E2E44" w:rsidP="00610246">
      <w:pPr>
        <w:rPr>
          <w:rFonts w:ascii="Avenir Next LT Pro Light" w:hAnsi="Avenir Next LT Pro Light"/>
        </w:rPr>
      </w:pPr>
    </w:p>
    <w:p w:rsidR="00C53CBA" w:rsidRDefault="00C53CBA" w:rsidP="00610246">
      <w:pPr>
        <w:rPr>
          <w:rFonts w:ascii="Avenir Next LT Pro Light" w:hAnsi="Avenir Next LT Pro Light"/>
        </w:rPr>
      </w:pPr>
    </w:p>
    <w:p w:rsidR="00C53CBA" w:rsidRPr="00A73047" w:rsidRDefault="00C53CBA" w:rsidP="00610246">
      <w:pPr>
        <w:rPr>
          <w:rFonts w:ascii="Avenir Next LT Pro Light" w:hAnsi="Avenir Next LT Pro Light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375"/>
        <w:gridCol w:w="739"/>
        <w:gridCol w:w="850"/>
        <w:gridCol w:w="851"/>
        <w:gridCol w:w="5103"/>
      </w:tblGrid>
      <w:tr w:rsidR="004E2E44" w:rsidRPr="00A73047" w:rsidTr="004E2E44">
        <w:trPr>
          <w:trHeight w:val="685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DISCIPLINE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2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4E2E44">
            <w:pPr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Moyens utilisés pour évaluer les apprentissages des élèves</w:t>
            </w:r>
          </w:p>
          <w:p w:rsidR="004E2E44" w:rsidRPr="00A73047" w:rsidRDefault="004E2E44" w:rsidP="00F22F15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</w:tc>
      </w:tr>
      <w:tr w:rsidR="00F96B12" w:rsidRPr="00A73047" w:rsidTr="004E2E44">
        <w:trPr>
          <w:gridAfter w:val="3"/>
          <w:wAfter w:w="6804" w:type="dxa"/>
        </w:trPr>
        <w:tc>
          <w:tcPr>
            <w:tcW w:w="3114" w:type="dxa"/>
            <w:gridSpan w:val="2"/>
          </w:tcPr>
          <w:p w:rsidR="00F96B12" w:rsidRPr="00A73047" w:rsidRDefault="00F96B12" w:rsidP="00610246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C53CBA" w:rsidRDefault="00F96B12" w:rsidP="00BE4303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 xml:space="preserve">FRANÇAIS, </w:t>
            </w:r>
          </w:p>
          <w:p w:rsidR="00F96B12" w:rsidRPr="00A73047" w:rsidRDefault="00F96B12" w:rsidP="00BE4303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LANGUE D’ENSEIGNEMENT</w:t>
            </w:r>
          </w:p>
          <w:p w:rsidR="00F96B12" w:rsidRPr="00A73047" w:rsidRDefault="00F96B12" w:rsidP="00BE4303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</w:tc>
      </w:tr>
      <w:tr w:rsidR="00F96B12" w:rsidRPr="00A73047" w:rsidTr="00A73047">
        <w:tc>
          <w:tcPr>
            <w:tcW w:w="2375" w:type="dxa"/>
            <w:vAlign w:val="center"/>
          </w:tcPr>
          <w:p w:rsidR="00F96B12" w:rsidRPr="00A73047" w:rsidRDefault="00F96B12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Écrire</w:t>
            </w:r>
          </w:p>
        </w:tc>
        <w:tc>
          <w:tcPr>
            <w:tcW w:w="739" w:type="dxa"/>
            <w:vAlign w:val="center"/>
          </w:tcPr>
          <w:p w:rsidR="00F96B12" w:rsidRPr="00A73047" w:rsidRDefault="00F96B12" w:rsidP="004A4B4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40 %</w:t>
            </w:r>
          </w:p>
        </w:tc>
        <w:tc>
          <w:tcPr>
            <w:tcW w:w="850" w:type="dxa"/>
            <w:vAlign w:val="center"/>
          </w:tcPr>
          <w:p w:rsidR="00F96B12" w:rsidRPr="00A73047" w:rsidRDefault="00105DD7" w:rsidP="004A4B4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F96B12" w:rsidRPr="00A73047" w:rsidRDefault="00F96B12" w:rsidP="004A4B4B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F96B12" w:rsidRPr="00A73047" w:rsidRDefault="00F96B12" w:rsidP="00A73047">
            <w:p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F96B12" w:rsidRPr="00C53CBA" w:rsidRDefault="00C53CBA" w:rsidP="00A73047">
            <w:pPr>
              <w:pStyle w:val="Paragraphedeliste"/>
              <w:numPr>
                <w:ilvl w:val="0"/>
                <w:numId w:val="1"/>
              </w:num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  <w:r w:rsidRPr="00C53CBA"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Situations d’écriture courtes et variées</w:t>
            </w:r>
          </w:p>
          <w:p w:rsidR="00F96B12" w:rsidRPr="00A73047" w:rsidRDefault="00F96B12" w:rsidP="00A73047">
            <w:pPr>
              <w:pStyle w:val="Paragraphedeliste"/>
              <w:ind w:left="457" w:hanging="284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A73047" w:rsidRPr="00A73047" w:rsidTr="00A73047">
        <w:tc>
          <w:tcPr>
            <w:tcW w:w="2375" w:type="dxa"/>
            <w:vAlign w:val="center"/>
          </w:tcPr>
          <w:p w:rsidR="00A73047" w:rsidRPr="00A73047" w:rsidRDefault="00A73047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Lire</w:t>
            </w:r>
          </w:p>
        </w:tc>
        <w:tc>
          <w:tcPr>
            <w:tcW w:w="739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40 %</w:t>
            </w:r>
          </w:p>
        </w:tc>
        <w:tc>
          <w:tcPr>
            <w:tcW w:w="850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Pr="00A73047" w:rsidRDefault="00A73047" w:rsidP="00A73047">
            <w:p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C53CBA" w:rsidRPr="00C53CBA" w:rsidRDefault="00C53CBA" w:rsidP="00C53CBA">
            <w:pPr>
              <w:pStyle w:val="Paragraphedeliste"/>
              <w:numPr>
                <w:ilvl w:val="0"/>
                <w:numId w:val="1"/>
              </w:numPr>
              <w:ind w:left="457" w:hanging="284"/>
              <w:rPr>
                <w:rStyle w:val="qowt-font8-bookantiqua"/>
                <w:rFonts w:ascii="Avenir Next LT Pro Light" w:hAnsi="Avenir Next LT Pro Light"/>
                <w:sz w:val="4"/>
                <w:szCs w:val="4"/>
              </w:rPr>
            </w:pPr>
            <w:r w:rsidRPr="00C53CBA">
              <w:rPr>
                <w:rStyle w:val="qowt-font8-bookantiqua"/>
                <w:rFonts w:ascii="Avenir Next LT Pro Light" w:hAnsi="Avenir Next LT Pro Light"/>
                <w:color w:val="000000"/>
                <w:sz w:val="18"/>
                <w:szCs w:val="18"/>
              </w:rPr>
              <w:t>Fluidité du texte lu à voix haute</w:t>
            </w:r>
          </w:p>
          <w:p w:rsidR="00C53CBA" w:rsidRPr="00C53CBA" w:rsidRDefault="00C53CBA" w:rsidP="00C53CBA">
            <w:pPr>
              <w:pStyle w:val="Paragraphedeliste"/>
              <w:numPr>
                <w:ilvl w:val="0"/>
                <w:numId w:val="1"/>
              </w:num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  <w:r w:rsidRPr="00C53CBA">
              <w:rPr>
                <w:rStyle w:val="qowt-font8-bookantiqua"/>
                <w:rFonts w:ascii="Avenir Next LT Pro Light" w:hAnsi="Avenir Next LT Pro Light"/>
                <w:color w:val="000000"/>
                <w:sz w:val="18"/>
                <w:szCs w:val="18"/>
              </w:rPr>
              <w:t>Compréhensions de lecture</w:t>
            </w:r>
          </w:p>
          <w:p w:rsidR="00A73047" w:rsidRPr="00A73047" w:rsidRDefault="00A73047" w:rsidP="00A73047">
            <w:pPr>
              <w:pStyle w:val="Paragraphedeliste"/>
              <w:ind w:left="457" w:hanging="284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A73047" w:rsidRPr="00A73047" w:rsidTr="00A73047">
        <w:tc>
          <w:tcPr>
            <w:tcW w:w="2375" w:type="dxa"/>
            <w:vAlign w:val="center"/>
          </w:tcPr>
          <w:p w:rsidR="00A73047" w:rsidRPr="00A73047" w:rsidRDefault="00A73047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Communiquer oralement</w:t>
            </w:r>
          </w:p>
        </w:tc>
        <w:tc>
          <w:tcPr>
            <w:tcW w:w="739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20 %</w:t>
            </w:r>
          </w:p>
        </w:tc>
        <w:tc>
          <w:tcPr>
            <w:tcW w:w="850" w:type="dxa"/>
            <w:vAlign w:val="center"/>
          </w:tcPr>
          <w:p w:rsidR="00A73047" w:rsidRPr="00A73047" w:rsidRDefault="00A73047" w:rsidP="00A73047">
            <w:pPr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 xml:space="preserve">      </w:t>
            </w: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Pr="00A73047" w:rsidRDefault="00A73047" w:rsidP="00A73047">
            <w:p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A73047" w:rsidRPr="00C53CBA" w:rsidRDefault="00C53CBA" w:rsidP="00C53CBA">
            <w:pPr>
              <w:pStyle w:val="Paragraphedeliste"/>
              <w:numPr>
                <w:ilvl w:val="0"/>
                <w:numId w:val="1"/>
              </w:numPr>
              <w:ind w:left="457" w:hanging="284"/>
              <w:rPr>
                <w:rFonts w:ascii="Avenir Next LT Pro Light" w:hAnsi="Avenir Next LT Pro Light"/>
                <w:sz w:val="4"/>
                <w:szCs w:val="4"/>
              </w:rPr>
            </w:pPr>
            <w:r w:rsidRPr="00C53CBA"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Observation de l’élève lors de situations de communication orale en groupe dans différents contextes.</w:t>
            </w:r>
          </w:p>
        </w:tc>
      </w:tr>
      <w:tr w:rsidR="00A73047" w:rsidRPr="00A73047" w:rsidTr="004E2E44">
        <w:trPr>
          <w:gridAfter w:val="3"/>
          <w:wAfter w:w="6804" w:type="dxa"/>
        </w:trPr>
        <w:tc>
          <w:tcPr>
            <w:tcW w:w="3114" w:type="dxa"/>
            <w:gridSpan w:val="2"/>
          </w:tcPr>
          <w:p w:rsidR="00A73047" w:rsidRPr="00A73047" w:rsidRDefault="00A73047" w:rsidP="00A73047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MATHÉMATIQUE</w:t>
            </w:r>
          </w:p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</w:tc>
      </w:tr>
      <w:tr w:rsidR="00A73047" w:rsidRPr="00A73047" w:rsidTr="00A73047">
        <w:tc>
          <w:tcPr>
            <w:tcW w:w="2375" w:type="dxa"/>
            <w:vAlign w:val="center"/>
          </w:tcPr>
          <w:p w:rsidR="00A73047" w:rsidRPr="00A73047" w:rsidRDefault="00A73047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Résoudre une situation problème</w:t>
            </w:r>
          </w:p>
        </w:tc>
        <w:tc>
          <w:tcPr>
            <w:tcW w:w="739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30 %</w:t>
            </w:r>
          </w:p>
        </w:tc>
        <w:tc>
          <w:tcPr>
            <w:tcW w:w="850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Pr="00A73047" w:rsidRDefault="00A73047" w:rsidP="00A73047">
            <w:pPr>
              <w:ind w:left="48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A73047" w:rsidRPr="00A73047" w:rsidRDefault="00A73047" w:rsidP="00A73047">
            <w:pPr>
              <w:ind w:left="48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A73047" w:rsidRPr="00A73047" w:rsidRDefault="00A73047" w:rsidP="00A73047">
            <w:pPr>
              <w:pStyle w:val="Paragraphedeliste"/>
              <w:numPr>
                <w:ilvl w:val="0"/>
                <w:numId w:val="1"/>
              </w:numPr>
              <w:ind w:left="457" w:hanging="284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Résolutions de problème guidées</w:t>
            </w:r>
          </w:p>
        </w:tc>
      </w:tr>
      <w:tr w:rsidR="00A73047" w:rsidRPr="00A73047" w:rsidTr="00A73047">
        <w:tc>
          <w:tcPr>
            <w:tcW w:w="2375" w:type="dxa"/>
            <w:vAlign w:val="center"/>
          </w:tcPr>
          <w:p w:rsidR="00A73047" w:rsidRPr="00A73047" w:rsidRDefault="00A73047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Utiliser un raisonnement mathématique</w:t>
            </w:r>
          </w:p>
        </w:tc>
        <w:tc>
          <w:tcPr>
            <w:tcW w:w="739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70 %</w:t>
            </w:r>
          </w:p>
        </w:tc>
        <w:tc>
          <w:tcPr>
            <w:tcW w:w="850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A73047" w:rsidRPr="00A73047" w:rsidRDefault="00A73047" w:rsidP="00A73047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Pr="00A73047" w:rsidRDefault="00A73047" w:rsidP="00A73047">
            <w:pPr>
              <w:ind w:left="48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  <w:p w:rsidR="00A73047" w:rsidRPr="00A73047" w:rsidRDefault="00A73047" w:rsidP="00A73047">
            <w:pPr>
              <w:pStyle w:val="Paragraphedeliste"/>
              <w:numPr>
                <w:ilvl w:val="0"/>
                <w:numId w:val="18"/>
              </w:numPr>
              <w:ind w:left="487" w:hanging="284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Évaluations mensuelles des notions vues</w:t>
            </w:r>
          </w:p>
        </w:tc>
      </w:tr>
    </w:tbl>
    <w:p w:rsidR="00B70FBF" w:rsidRDefault="00B70FBF">
      <w:pPr>
        <w:rPr>
          <w:rFonts w:ascii="Avenir Next LT Pro Light" w:hAnsi="Avenir Next LT Pro Light"/>
        </w:rPr>
      </w:pPr>
    </w:p>
    <w:p w:rsidR="00C53CBA" w:rsidRDefault="00C53CBA">
      <w:pPr>
        <w:rPr>
          <w:rFonts w:ascii="Avenir Next LT Pro Light" w:hAnsi="Avenir Next LT Pro Light"/>
        </w:rPr>
      </w:pPr>
    </w:p>
    <w:p w:rsidR="00C53CBA" w:rsidRPr="00A73047" w:rsidRDefault="00C53CBA">
      <w:pPr>
        <w:rPr>
          <w:rFonts w:ascii="Avenir Next LT Pro Light" w:hAnsi="Avenir Next LT Pro Light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084"/>
        <w:gridCol w:w="851"/>
        <w:gridCol w:w="851"/>
        <w:gridCol w:w="5132"/>
      </w:tblGrid>
      <w:tr w:rsidR="004E2E44" w:rsidRPr="00A73047" w:rsidTr="00C53CBA">
        <w:trPr>
          <w:trHeight w:val="646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DISCIPLINE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2</w:t>
            </w:r>
          </w:p>
        </w:tc>
        <w:tc>
          <w:tcPr>
            <w:tcW w:w="5132" w:type="dxa"/>
            <w:shd w:val="clear" w:color="auto" w:fill="BFBFBF" w:themeFill="background1" w:themeFillShade="BF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Moyens utilisés pour évaluer les apprentissages des élèves</w:t>
            </w:r>
          </w:p>
          <w:p w:rsidR="004E2E44" w:rsidRPr="00A73047" w:rsidRDefault="004E2E44" w:rsidP="004E2E44">
            <w:pPr>
              <w:ind w:left="48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</w:tc>
      </w:tr>
      <w:tr w:rsidR="004E2E44" w:rsidRPr="00A73047" w:rsidTr="00C53CBA">
        <w:tc>
          <w:tcPr>
            <w:tcW w:w="3084" w:type="dxa"/>
            <w:vAlign w:val="center"/>
          </w:tcPr>
          <w:p w:rsidR="00C53CBA" w:rsidRDefault="004E2E44" w:rsidP="00C53CBA">
            <w:pPr>
              <w:spacing w:before="120"/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ÉTHI</w:t>
            </w:r>
            <w:r w:rsidR="00C53CBA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Q</w:t>
            </w: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UE ET</w:t>
            </w:r>
          </w:p>
          <w:p w:rsidR="004E2E44" w:rsidRDefault="004E2E44" w:rsidP="00C53CBA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CULTURE RELIGIEUSE</w:t>
            </w:r>
          </w:p>
          <w:p w:rsidR="00C53CBA" w:rsidRPr="00C53CBA" w:rsidRDefault="00C53CBA" w:rsidP="00C53CBA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32" w:type="dxa"/>
          </w:tcPr>
          <w:p w:rsidR="00BD3675" w:rsidRPr="00BD3675" w:rsidRDefault="00A25186" w:rsidP="00BD3675">
            <w:pPr>
              <w:pStyle w:val="qowt-li-10"/>
              <w:numPr>
                <w:ilvl w:val="0"/>
                <w:numId w:val="18"/>
              </w:numPr>
              <w:shd w:val="clear" w:color="auto" w:fill="FFFFFF"/>
              <w:spacing w:before="120" w:beforeAutospacing="0" w:after="0" w:afterAutospacing="0"/>
              <w:ind w:left="487" w:hanging="267"/>
              <w:rPr>
                <w:rStyle w:val="qowt-font8-bookantiqua"/>
                <w:rFonts w:ascii="Avenir Next LT Pro Light" w:hAnsi="Avenir Next LT Pro Light"/>
                <w:color w:val="000000"/>
                <w:sz w:val="27"/>
                <w:szCs w:val="27"/>
              </w:rPr>
            </w:pPr>
            <w:r w:rsidRPr="00BD3675">
              <w:rPr>
                <w:rStyle w:val="qowt-font8-bookantiqua"/>
                <w:rFonts w:ascii="Avenir Next LT Pro Light" w:hAnsi="Avenir Next LT Pro Light"/>
                <w:color w:val="000000"/>
                <w:sz w:val="18"/>
                <w:szCs w:val="18"/>
              </w:rPr>
              <w:t>Observation de la réflexion de l’élève sur des questions éthiques</w:t>
            </w:r>
          </w:p>
          <w:p w:rsidR="00BD3675" w:rsidRPr="00BD3675" w:rsidRDefault="00A25186" w:rsidP="00BD3675">
            <w:pPr>
              <w:pStyle w:val="qowt-li-1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87" w:hanging="267"/>
              <w:rPr>
                <w:rStyle w:val="qowt-font8-bookantiqua"/>
                <w:rFonts w:ascii="Avenir Next LT Pro Light" w:hAnsi="Avenir Next LT Pro Light"/>
                <w:color w:val="000000"/>
                <w:sz w:val="27"/>
                <w:szCs w:val="27"/>
              </w:rPr>
            </w:pPr>
            <w:r w:rsidRPr="00BD3675">
              <w:rPr>
                <w:rStyle w:val="qowt-font8-bookantiqua"/>
                <w:rFonts w:ascii="Avenir Next LT Pro Light" w:hAnsi="Avenir Next LT Pro Light"/>
                <w:color w:val="000000"/>
                <w:sz w:val="18"/>
                <w:szCs w:val="18"/>
              </w:rPr>
              <w:t>Observation de la compréhension de l’élève sur les phénomènes religieux</w:t>
            </w:r>
          </w:p>
          <w:p w:rsidR="00A25186" w:rsidRPr="00BD3675" w:rsidRDefault="00A25186" w:rsidP="00BD3675">
            <w:pPr>
              <w:pStyle w:val="qowt-li-1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487" w:hanging="267"/>
              <w:rPr>
                <w:rFonts w:ascii="Avenir Next LT Pro Light" w:hAnsi="Avenir Next LT Pro Light"/>
                <w:color w:val="000000"/>
                <w:sz w:val="27"/>
                <w:szCs w:val="27"/>
              </w:rPr>
            </w:pPr>
            <w:r w:rsidRPr="00BD3675">
              <w:rPr>
                <w:rStyle w:val="qowt-font8-bookantiqua"/>
                <w:rFonts w:ascii="Avenir Next LT Pro Light" w:hAnsi="Avenir Next LT Pro Light"/>
                <w:color w:val="000000"/>
                <w:sz w:val="18"/>
                <w:szCs w:val="18"/>
              </w:rPr>
              <w:t>Observation de la capacité de l’élève à dialoguer</w:t>
            </w:r>
          </w:p>
          <w:p w:rsidR="004E2E44" w:rsidRPr="00A73047" w:rsidRDefault="004E2E44" w:rsidP="004E2E44">
            <w:pPr>
              <w:ind w:left="487" w:hanging="284"/>
              <w:rPr>
                <w:rFonts w:ascii="Avenir Next LT Pro Light" w:hAnsi="Avenir Next LT Pro Light"/>
                <w:sz w:val="4"/>
                <w:szCs w:val="4"/>
              </w:rPr>
            </w:pPr>
          </w:p>
        </w:tc>
      </w:tr>
      <w:tr w:rsidR="004E2E44" w:rsidRPr="00A73047" w:rsidTr="00F95638">
        <w:tc>
          <w:tcPr>
            <w:tcW w:w="3084" w:type="dxa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</w:p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ARTS PLASTIQUES</w:t>
            </w:r>
          </w:p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4E2E44" w:rsidRPr="00A73047" w:rsidRDefault="004E2E44" w:rsidP="004E2E4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32" w:type="dxa"/>
          </w:tcPr>
          <w:p w:rsidR="004E2E44" w:rsidRPr="007E53B9" w:rsidRDefault="007E53B9" w:rsidP="00BD3675">
            <w:pPr>
              <w:pStyle w:val="Paragraphedeliste"/>
              <w:numPr>
                <w:ilvl w:val="0"/>
                <w:numId w:val="22"/>
              </w:numPr>
              <w:spacing w:before="120"/>
              <w:ind w:left="487" w:hanging="294"/>
              <w:rPr>
                <w:rFonts w:ascii="Avenir Next LT Pro Light" w:hAnsi="Avenir Next LT Pro Light"/>
                <w:sz w:val="4"/>
                <w:szCs w:val="4"/>
              </w:rPr>
            </w:pPr>
            <w:r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Réalisation de p</w:t>
            </w:r>
            <w:r w:rsidR="00BD3675" w:rsidRPr="00BD3675"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 xml:space="preserve">rojets d’arts </w:t>
            </w:r>
          </w:p>
          <w:p w:rsidR="007E53B9" w:rsidRPr="007E53B9" w:rsidRDefault="007E53B9" w:rsidP="00BD3675">
            <w:pPr>
              <w:pStyle w:val="Paragraphedeliste"/>
              <w:numPr>
                <w:ilvl w:val="0"/>
                <w:numId w:val="22"/>
              </w:numPr>
              <w:spacing w:before="120"/>
              <w:ind w:left="487" w:hanging="294"/>
              <w:rPr>
                <w:rFonts w:ascii="Avenir Next LT Pro Light" w:hAnsi="Avenir Next LT Pro Light"/>
                <w:sz w:val="4"/>
                <w:szCs w:val="4"/>
              </w:rPr>
            </w:pPr>
            <w:r>
              <w:rPr>
                <w:rFonts w:ascii="Avenir Next LT Pro Light" w:hAnsi="Avenir Next LT Pro Light"/>
                <w:color w:val="000000"/>
                <w:sz w:val="18"/>
                <w:szCs w:val="18"/>
                <w:shd w:val="clear" w:color="auto" w:fill="FFFFFF"/>
              </w:rPr>
              <w:t>Appréciation d’œuvres d’arts</w:t>
            </w:r>
          </w:p>
          <w:p w:rsidR="007E53B9" w:rsidRPr="00BD3675" w:rsidRDefault="007E53B9" w:rsidP="007E53B9">
            <w:pPr>
              <w:pStyle w:val="Paragraphedeliste"/>
              <w:spacing w:before="120"/>
              <w:ind w:left="487"/>
              <w:rPr>
                <w:rFonts w:ascii="Avenir Next LT Pro Light" w:hAnsi="Avenir Next LT Pro Light"/>
                <w:sz w:val="4"/>
                <w:szCs w:val="4"/>
              </w:rPr>
            </w:pPr>
          </w:p>
        </w:tc>
      </w:tr>
    </w:tbl>
    <w:p w:rsidR="004B69E4" w:rsidRPr="00A73047" w:rsidRDefault="004B69E4" w:rsidP="00610246">
      <w:pPr>
        <w:rPr>
          <w:rFonts w:ascii="Avenir Next LT Pro Light" w:hAnsi="Avenir Next LT Pro Light"/>
          <w:sz w:val="10"/>
          <w:szCs w:val="10"/>
        </w:rPr>
      </w:pPr>
    </w:p>
    <w:p w:rsidR="00105DD7" w:rsidRPr="00A73047" w:rsidRDefault="00105DD7" w:rsidP="00610246">
      <w:pPr>
        <w:rPr>
          <w:rFonts w:ascii="Avenir Next LT Pro Light" w:hAnsi="Avenir Next LT Pro Light"/>
          <w:sz w:val="10"/>
          <w:szCs w:val="10"/>
        </w:rPr>
      </w:pPr>
    </w:p>
    <w:p w:rsidR="004B69E4" w:rsidRPr="00A73047" w:rsidRDefault="004B69E4" w:rsidP="00261E14">
      <w:pPr>
        <w:rPr>
          <w:rFonts w:ascii="Avenir Next LT Pro Light" w:hAnsi="Avenir Next LT Pro Light"/>
          <w:sz w:val="10"/>
          <w:szCs w:val="10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851"/>
        <w:gridCol w:w="5103"/>
      </w:tblGrid>
      <w:tr w:rsidR="00B70FBF" w:rsidRPr="00A73047" w:rsidTr="00BD3675">
        <w:trPr>
          <w:trHeight w:val="685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DISCIPLINE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Étape 2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B70FBF" w:rsidRPr="00A73047" w:rsidRDefault="00B70FBF" w:rsidP="00B70FBF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  <w:p w:rsidR="00B70FBF" w:rsidRPr="00A73047" w:rsidRDefault="00B70FBF" w:rsidP="00B70FBF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</w:rPr>
              <w:t>Moyens utilisés pour évaluer les apprentissages des élèves</w:t>
            </w:r>
          </w:p>
          <w:p w:rsidR="00B70FBF" w:rsidRPr="00A73047" w:rsidRDefault="00B70FBF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</w:rPr>
            </w:pPr>
          </w:p>
        </w:tc>
      </w:tr>
      <w:tr w:rsidR="005D3820" w:rsidRPr="00A73047" w:rsidTr="00BD3675">
        <w:trPr>
          <w:gridAfter w:val="3"/>
          <w:wAfter w:w="6804" w:type="dxa"/>
          <w:trHeight w:val="561"/>
        </w:trPr>
        <w:tc>
          <w:tcPr>
            <w:tcW w:w="3114" w:type="dxa"/>
            <w:gridSpan w:val="2"/>
          </w:tcPr>
          <w:p w:rsidR="005D3820" w:rsidRPr="00A73047" w:rsidRDefault="005D3820" w:rsidP="004B69E4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C53CBA" w:rsidRDefault="005D3820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ANGLAIS,</w:t>
            </w:r>
          </w:p>
          <w:p w:rsidR="005D3820" w:rsidRPr="00A73047" w:rsidRDefault="005D3820" w:rsidP="004E2E4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LANGUE SECONDE</w:t>
            </w:r>
          </w:p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b/>
                <w:sz w:val="10"/>
                <w:szCs w:val="10"/>
                <w:u w:val="single"/>
              </w:rPr>
            </w:pPr>
          </w:p>
        </w:tc>
      </w:tr>
      <w:tr w:rsidR="005D3820" w:rsidRPr="00A73047" w:rsidTr="00BD3675">
        <w:tc>
          <w:tcPr>
            <w:tcW w:w="2122" w:type="dxa"/>
            <w:vAlign w:val="center"/>
          </w:tcPr>
          <w:p w:rsidR="005D3820" w:rsidRPr="00A73047" w:rsidRDefault="005D3820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Comprendre des textes entendus</w:t>
            </w:r>
          </w:p>
        </w:tc>
        <w:tc>
          <w:tcPr>
            <w:tcW w:w="992" w:type="dxa"/>
            <w:vAlign w:val="center"/>
          </w:tcPr>
          <w:p w:rsidR="005D3820" w:rsidRPr="00A73047" w:rsidRDefault="00A73047" w:rsidP="00A73047">
            <w:pPr>
              <w:pStyle w:val="Paragraphedeliste"/>
              <w:ind w:left="17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60 %</w:t>
            </w:r>
          </w:p>
        </w:tc>
        <w:tc>
          <w:tcPr>
            <w:tcW w:w="850" w:type="dxa"/>
            <w:vAlign w:val="center"/>
          </w:tcPr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D3820" w:rsidRPr="00A73047" w:rsidRDefault="00105DD7" w:rsidP="004B69E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Default="005D3820" w:rsidP="00BD3675">
            <w:pPr>
              <w:pStyle w:val="Paragraphedeliste"/>
              <w:numPr>
                <w:ilvl w:val="0"/>
                <w:numId w:val="18"/>
              </w:numPr>
              <w:spacing w:before="120"/>
              <w:ind w:left="605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Activités diverses</w:t>
            </w:r>
          </w:p>
          <w:p w:rsidR="00A73047" w:rsidRDefault="005D3820" w:rsidP="00A73047">
            <w:pPr>
              <w:pStyle w:val="Paragraphedeliste"/>
              <w:numPr>
                <w:ilvl w:val="0"/>
                <w:numId w:val="18"/>
              </w:numPr>
              <w:ind w:left="605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Situations d’apprentissage et d’évaluation à partir de chansons, de comptines et d’histoires</w:t>
            </w:r>
          </w:p>
          <w:p w:rsidR="005D3820" w:rsidRPr="00A73047" w:rsidRDefault="005D3820" w:rsidP="00A73047">
            <w:pPr>
              <w:pStyle w:val="Paragraphedeliste"/>
              <w:numPr>
                <w:ilvl w:val="0"/>
                <w:numId w:val="18"/>
              </w:numPr>
              <w:ind w:left="605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Observation des élèves en groupe</w:t>
            </w:r>
          </w:p>
        </w:tc>
      </w:tr>
      <w:tr w:rsidR="005D3820" w:rsidRPr="00A73047" w:rsidTr="00BD3675">
        <w:tc>
          <w:tcPr>
            <w:tcW w:w="2122" w:type="dxa"/>
            <w:vAlign w:val="center"/>
          </w:tcPr>
          <w:p w:rsidR="005D3820" w:rsidRPr="00A73047" w:rsidRDefault="005D3820" w:rsidP="00A73047">
            <w:pPr>
              <w:pStyle w:val="Paragraphedeliste"/>
              <w:ind w:left="142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Communiquer oralement en anglais</w:t>
            </w:r>
          </w:p>
        </w:tc>
        <w:tc>
          <w:tcPr>
            <w:tcW w:w="992" w:type="dxa"/>
            <w:vAlign w:val="center"/>
          </w:tcPr>
          <w:p w:rsidR="005D3820" w:rsidRPr="00A73047" w:rsidRDefault="00A73047" w:rsidP="00A73047">
            <w:pPr>
              <w:pStyle w:val="Paragraphedeliste"/>
              <w:ind w:left="17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40 %</w:t>
            </w:r>
          </w:p>
        </w:tc>
        <w:tc>
          <w:tcPr>
            <w:tcW w:w="850" w:type="dxa"/>
            <w:vAlign w:val="center"/>
          </w:tcPr>
          <w:p w:rsidR="005D3820" w:rsidRPr="00A73047" w:rsidRDefault="00105DD7" w:rsidP="004B69E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A73047" w:rsidRDefault="005D3820" w:rsidP="00BD3675">
            <w:pPr>
              <w:pStyle w:val="Paragraphedeliste"/>
              <w:numPr>
                <w:ilvl w:val="0"/>
                <w:numId w:val="20"/>
              </w:numPr>
              <w:spacing w:before="120"/>
              <w:ind w:left="605" w:hanging="318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Activités diverses</w:t>
            </w:r>
          </w:p>
          <w:p w:rsidR="00A73047" w:rsidRDefault="005D3820" w:rsidP="00A73047">
            <w:pPr>
              <w:pStyle w:val="Paragraphedeliste"/>
              <w:numPr>
                <w:ilvl w:val="0"/>
                <w:numId w:val="20"/>
              </w:numPr>
              <w:ind w:left="605" w:hanging="318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Situations d’apprentissage et d’évaluation à partir de chansons, de comptines et d’histoires</w:t>
            </w:r>
          </w:p>
          <w:p w:rsidR="005D3820" w:rsidRPr="00A73047" w:rsidRDefault="005D3820" w:rsidP="00A73047">
            <w:pPr>
              <w:pStyle w:val="Paragraphedeliste"/>
              <w:numPr>
                <w:ilvl w:val="0"/>
                <w:numId w:val="20"/>
              </w:numPr>
              <w:ind w:left="605" w:hanging="318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venir Next LT Pro Light" w:hAnsi="Avenir Next LT Pro Light"/>
                <w:sz w:val="18"/>
                <w:szCs w:val="18"/>
              </w:rPr>
              <w:t>Observation des élèves en groupe</w:t>
            </w:r>
          </w:p>
        </w:tc>
      </w:tr>
      <w:tr w:rsidR="005D3820" w:rsidRPr="00A73047" w:rsidTr="00BD3675">
        <w:trPr>
          <w:gridAfter w:val="3"/>
          <w:wAfter w:w="6804" w:type="dxa"/>
          <w:trHeight w:val="218"/>
        </w:trPr>
        <w:tc>
          <w:tcPr>
            <w:tcW w:w="3114" w:type="dxa"/>
            <w:gridSpan w:val="2"/>
            <w:vMerge w:val="restart"/>
            <w:vAlign w:val="center"/>
          </w:tcPr>
          <w:p w:rsidR="005D3820" w:rsidRPr="00A73047" w:rsidRDefault="005D3820" w:rsidP="00261E14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MUSIQUE</w:t>
            </w:r>
          </w:p>
        </w:tc>
      </w:tr>
      <w:tr w:rsidR="005D3820" w:rsidRPr="00A73047" w:rsidTr="00BD3675">
        <w:tc>
          <w:tcPr>
            <w:tcW w:w="3114" w:type="dxa"/>
            <w:gridSpan w:val="2"/>
            <w:vMerge/>
          </w:tcPr>
          <w:p w:rsidR="005D3820" w:rsidRPr="00A73047" w:rsidRDefault="005D3820" w:rsidP="00261E1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3820" w:rsidRPr="00A73047" w:rsidRDefault="00105DD7" w:rsidP="00CE4E01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D3820" w:rsidRPr="00A73047" w:rsidRDefault="00105DD7" w:rsidP="00CE4E01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5D3820" w:rsidRPr="00A73047" w:rsidRDefault="005D3820" w:rsidP="00261E14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5D3820" w:rsidRPr="00A73047" w:rsidRDefault="00443BB2" w:rsidP="00443BB2">
            <w:pPr>
              <w:pStyle w:val="Paragraphedeliste"/>
              <w:numPr>
                <w:ilvl w:val="0"/>
                <w:numId w:val="25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bookmarkStart w:id="0" w:name="_GoBack"/>
            <w:bookmarkEnd w:id="0"/>
            <w:r w:rsidRPr="00443BB2">
              <w:rPr>
                <w:rFonts w:ascii="Avenir Next LT Pro Light" w:hAnsi="Avenir Next LT Pro Light"/>
                <w:sz w:val="18"/>
                <w:szCs w:val="18"/>
              </w:rPr>
              <w:t>Observation de l’élève lors d’activités diverses et de situations d’apprentissages et évaluation. </w:t>
            </w:r>
          </w:p>
        </w:tc>
      </w:tr>
      <w:tr w:rsidR="005D3820" w:rsidRPr="00A73047" w:rsidTr="00BD3675">
        <w:trPr>
          <w:gridAfter w:val="3"/>
          <w:wAfter w:w="6804" w:type="dxa"/>
          <w:trHeight w:val="218"/>
        </w:trPr>
        <w:tc>
          <w:tcPr>
            <w:tcW w:w="3114" w:type="dxa"/>
            <w:gridSpan w:val="2"/>
            <w:vMerge w:val="restart"/>
            <w:vAlign w:val="center"/>
          </w:tcPr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5D3820" w:rsidRPr="00A73047" w:rsidRDefault="005D3820" w:rsidP="004B69E4">
            <w:pPr>
              <w:jc w:val="center"/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</w:pPr>
            <w:r w:rsidRPr="00A73047">
              <w:rPr>
                <w:rFonts w:ascii="Avenir Next LT Pro Light" w:hAnsi="Avenir Next LT Pro Light"/>
                <w:b/>
                <w:sz w:val="18"/>
                <w:szCs w:val="18"/>
                <w:u w:val="single"/>
              </w:rPr>
              <w:t>ÉDUCATION PHYSIQUE</w:t>
            </w:r>
          </w:p>
        </w:tc>
      </w:tr>
      <w:tr w:rsidR="005D3820" w:rsidRPr="00A73047" w:rsidTr="00BD3675">
        <w:tc>
          <w:tcPr>
            <w:tcW w:w="3114" w:type="dxa"/>
            <w:gridSpan w:val="2"/>
            <w:vMerge/>
          </w:tcPr>
          <w:p w:rsidR="005D3820" w:rsidRPr="00A73047" w:rsidRDefault="005D3820" w:rsidP="00261E14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D3820" w:rsidRPr="00A73047" w:rsidRDefault="00105DD7" w:rsidP="00CE4E01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D3820" w:rsidRPr="00A73047" w:rsidRDefault="00105DD7" w:rsidP="00CE4E01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  <w:r w:rsidRPr="00A73047">
              <w:rPr>
                <w:rFonts w:ascii="Arial" w:hAnsi="Arial" w:cs="Arial"/>
                <w:sz w:val="18"/>
                <w:szCs w:val="18"/>
              </w:rPr>
              <w:t>√</w:t>
            </w:r>
          </w:p>
        </w:tc>
        <w:tc>
          <w:tcPr>
            <w:tcW w:w="5103" w:type="dxa"/>
          </w:tcPr>
          <w:p w:rsidR="005D3820" w:rsidRDefault="005D3820" w:rsidP="00261E14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BD2260" w:rsidRDefault="00BD2260" w:rsidP="00261E14">
            <w:pPr>
              <w:rPr>
                <w:rFonts w:ascii="Avenir Next LT Pro Light" w:hAnsi="Avenir Next LT Pro Light"/>
                <w:sz w:val="10"/>
                <w:szCs w:val="10"/>
              </w:rPr>
            </w:pPr>
          </w:p>
          <w:p w:rsidR="00BD2260" w:rsidRPr="00BD2260" w:rsidRDefault="00BD2260" w:rsidP="00261E14">
            <w:pPr>
              <w:pStyle w:val="Paragraphedeliste"/>
              <w:numPr>
                <w:ilvl w:val="0"/>
                <w:numId w:val="24"/>
              </w:numPr>
              <w:rPr>
                <w:rFonts w:cs="Times New Roman"/>
                <w:sz w:val="18"/>
                <w:szCs w:val="18"/>
              </w:rPr>
            </w:pPr>
            <w:r w:rsidRPr="00BD2260">
              <w:rPr>
                <w:rFonts w:cs="Times New Roman"/>
                <w:sz w:val="18"/>
                <w:szCs w:val="18"/>
              </w:rPr>
              <w:t>Observation de l’élève lors d’activités diverses et de situations d’apprentissage et d’évaluation.</w:t>
            </w:r>
          </w:p>
          <w:p w:rsidR="00BD2260" w:rsidRPr="00BD2260" w:rsidRDefault="00BD2260" w:rsidP="00BD2260">
            <w:pPr>
              <w:pStyle w:val="Paragraphedeliste"/>
              <w:numPr>
                <w:ilvl w:val="0"/>
                <w:numId w:val="2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 xml:space="preserve">Lors de la pratique d’activités individuelles et avec l’aide de l’enseignant, l’élève exécute diverses actions motrices (locomotrices, non locomotrices et de manipulation d’objets) </w:t>
            </w:r>
          </w:p>
          <w:p w:rsidR="00BD2260" w:rsidRPr="00BD2260" w:rsidRDefault="00BD2260" w:rsidP="00BD2260">
            <w:pPr>
              <w:pStyle w:val="Paragraphedeliste"/>
              <w:numPr>
                <w:ilvl w:val="0"/>
                <w:numId w:val="24"/>
              </w:numPr>
              <w:rPr>
                <w:rFonts w:ascii="Avenir Next LT Pro Light" w:hAnsi="Avenir Next LT Pro Light"/>
                <w:sz w:val="18"/>
                <w:szCs w:val="18"/>
              </w:rPr>
            </w:pPr>
            <w:r w:rsidRPr="00BD2260">
              <w:rPr>
                <w:rFonts w:cs="Times New Roman"/>
                <w:color w:val="000000"/>
                <w:sz w:val="18"/>
                <w:szCs w:val="18"/>
              </w:rPr>
              <w:t>Lors de la pratique d’activités à plusieurs et avec l’aide de l’enseignant, l’élève planifie avec un autre élève des actions de coopération en fonction des contraintes de l’activité et du but visé.</w:t>
            </w:r>
          </w:p>
          <w:p w:rsidR="00BD2260" w:rsidRPr="00BD2260" w:rsidRDefault="00BD2260" w:rsidP="00BD2260">
            <w:pPr>
              <w:pStyle w:val="Paragraphedeliste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D2260">
              <w:rPr>
                <w:sz w:val="18"/>
                <w:szCs w:val="18"/>
              </w:rPr>
              <w:t xml:space="preserve">L’élève expérimente et pratique, en contexte scolaire, divers types d’activités physiques d’intensité modérée à élevée d’une durée d’au moins 5 minutes. Il respecte </w:t>
            </w:r>
            <w:r w:rsidRPr="00BD2260">
              <w:rPr>
                <w:sz w:val="18"/>
                <w:szCs w:val="18"/>
              </w:rPr>
              <w:lastRenderedPageBreak/>
              <w:t xml:space="preserve">les règles de sécurité et manifeste un comportement éthique.  </w:t>
            </w:r>
          </w:p>
        </w:tc>
      </w:tr>
    </w:tbl>
    <w:p w:rsidR="00610246" w:rsidRPr="00A73047" w:rsidRDefault="00610246" w:rsidP="00610246">
      <w:pPr>
        <w:rPr>
          <w:rFonts w:ascii="Avenir Next LT Pro Light" w:hAnsi="Avenir Next LT Pro Light"/>
          <w:sz w:val="2"/>
          <w:szCs w:val="2"/>
        </w:rPr>
      </w:pPr>
    </w:p>
    <w:sectPr w:rsidR="00610246" w:rsidRPr="00A73047" w:rsidSect="004E2E4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B0" w:rsidRDefault="00681EB0" w:rsidP="007311A3">
      <w:r>
        <w:separator/>
      </w:r>
    </w:p>
  </w:endnote>
  <w:endnote w:type="continuationSeparator" w:id="0">
    <w:p w:rsidR="00681EB0" w:rsidRDefault="00681EB0" w:rsidP="007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B0" w:rsidRDefault="00681EB0" w:rsidP="007311A3">
      <w:r>
        <w:separator/>
      </w:r>
    </w:p>
  </w:footnote>
  <w:footnote w:type="continuationSeparator" w:id="0">
    <w:p w:rsidR="00681EB0" w:rsidRDefault="00681EB0" w:rsidP="0073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E71"/>
    <w:multiLevelType w:val="hybridMultilevel"/>
    <w:tmpl w:val="E202F8D8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BEB"/>
    <w:multiLevelType w:val="hybridMultilevel"/>
    <w:tmpl w:val="84F42566"/>
    <w:lvl w:ilvl="0" w:tplc="0DE44EC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74A"/>
    <w:multiLevelType w:val="hybridMultilevel"/>
    <w:tmpl w:val="2B62BBE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C89"/>
    <w:multiLevelType w:val="multilevel"/>
    <w:tmpl w:val="E070E002"/>
    <w:lvl w:ilvl="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2A8D"/>
    <w:multiLevelType w:val="hybridMultilevel"/>
    <w:tmpl w:val="498847E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5023"/>
    <w:multiLevelType w:val="hybridMultilevel"/>
    <w:tmpl w:val="42E4AF40"/>
    <w:lvl w:ilvl="0" w:tplc="0DE44EC2">
      <w:start w:val="1"/>
      <w:numFmt w:val="bullet"/>
      <w:lvlText w:val=""/>
      <w:lvlJc w:val="left"/>
      <w:pPr>
        <w:ind w:left="894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242B3960"/>
    <w:multiLevelType w:val="hybridMultilevel"/>
    <w:tmpl w:val="CCD492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CF5"/>
    <w:multiLevelType w:val="hybridMultilevel"/>
    <w:tmpl w:val="E1620B66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5C8"/>
    <w:multiLevelType w:val="hybridMultilevel"/>
    <w:tmpl w:val="E070E002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C0B1E"/>
    <w:multiLevelType w:val="hybridMultilevel"/>
    <w:tmpl w:val="6C1CFDC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0EB2"/>
    <w:multiLevelType w:val="hybridMultilevel"/>
    <w:tmpl w:val="22380CAC"/>
    <w:lvl w:ilvl="0" w:tplc="E57A240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1ED"/>
    <w:multiLevelType w:val="hybridMultilevel"/>
    <w:tmpl w:val="8DDCD140"/>
    <w:lvl w:ilvl="0" w:tplc="0DE44EC2">
      <w:start w:val="1"/>
      <w:numFmt w:val="bullet"/>
      <w:lvlText w:val=""/>
      <w:lvlJc w:val="left"/>
      <w:pPr>
        <w:ind w:left="894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4AA8529E"/>
    <w:multiLevelType w:val="hybridMultilevel"/>
    <w:tmpl w:val="5AFC0AFC"/>
    <w:lvl w:ilvl="0" w:tplc="84D6A07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F1A"/>
    <w:multiLevelType w:val="hybridMultilevel"/>
    <w:tmpl w:val="0270DEB8"/>
    <w:lvl w:ilvl="0" w:tplc="0DE44EC2">
      <w:start w:val="1"/>
      <w:numFmt w:val="bullet"/>
      <w:lvlText w:val=""/>
      <w:lvlJc w:val="left"/>
      <w:pPr>
        <w:ind w:left="1207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4" w15:restartNumberingAfterBreak="0">
    <w:nsid w:val="4CC72CE3"/>
    <w:multiLevelType w:val="hybridMultilevel"/>
    <w:tmpl w:val="DD1642D8"/>
    <w:lvl w:ilvl="0" w:tplc="0DE44EC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C11D5"/>
    <w:multiLevelType w:val="hybridMultilevel"/>
    <w:tmpl w:val="C226DCA6"/>
    <w:lvl w:ilvl="0" w:tplc="30708FD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E352D"/>
    <w:multiLevelType w:val="hybridMultilevel"/>
    <w:tmpl w:val="8A9E3FC4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7B0C"/>
    <w:multiLevelType w:val="hybridMultilevel"/>
    <w:tmpl w:val="76EEFBCA"/>
    <w:lvl w:ilvl="0" w:tplc="0DE44EC2">
      <w:start w:val="1"/>
      <w:numFmt w:val="bullet"/>
      <w:lvlText w:val=""/>
      <w:lvlJc w:val="left"/>
      <w:pPr>
        <w:ind w:left="923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 w15:restartNumberingAfterBreak="0">
    <w:nsid w:val="61011DDD"/>
    <w:multiLevelType w:val="hybridMultilevel"/>
    <w:tmpl w:val="A99C5F02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67498"/>
    <w:multiLevelType w:val="hybridMultilevel"/>
    <w:tmpl w:val="0A4EA33E"/>
    <w:lvl w:ilvl="0" w:tplc="0DE44EC2">
      <w:start w:val="1"/>
      <w:numFmt w:val="bullet"/>
      <w:lvlText w:val=""/>
      <w:lvlJc w:val="left"/>
      <w:pPr>
        <w:ind w:left="896" w:hanging="360"/>
      </w:pPr>
      <w:rPr>
        <w:rFonts w:ascii="Wingdings" w:hAnsi="Wingdings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3BF6826"/>
    <w:multiLevelType w:val="hybridMultilevel"/>
    <w:tmpl w:val="A9827BCA"/>
    <w:lvl w:ilvl="0" w:tplc="0C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6E190984"/>
    <w:multiLevelType w:val="hybridMultilevel"/>
    <w:tmpl w:val="886C34B6"/>
    <w:lvl w:ilvl="0" w:tplc="0C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2" w15:restartNumberingAfterBreak="0">
    <w:nsid w:val="6E2306F3"/>
    <w:multiLevelType w:val="hybridMultilevel"/>
    <w:tmpl w:val="8A4C2FF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497"/>
    <w:multiLevelType w:val="hybridMultilevel"/>
    <w:tmpl w:val="F4F4C39E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093F"/>
    <w:multiLevelType w:val="hybridMultilevel"/>
    <w:tmpl w:val="ABAA3B10"/>
    <w:lvl w:ilvl="0" w:tplc="9B30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3"/>
  </w:num>
  <w:num w:numId="8">
    <w:abstractNumId w:val="16"/>
  </w:num>
  <w:num w:numId="9">
    <w:abstractNumId w:val="6"/>
  </w:num>
  <w:num w:numId="10">
    <w:abstractNumId w:val="2"/>
  </w:num>
  <w:num w:numId="11">
    <w:abstractNumId w:val="24"/>
  </w:num>
  <w:num w:numId="12">
    <w:abstractNumId w:val="9"/>
  </w:num>
  <w:num w:numId="13">
    <w:abstractNumId w:val="4"/>
  </w:num>
  <w:num w:numId="14">
    <w:abstractNumId w:val="18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10"/>
  </w:num>
  <w:num w:numId="22">
    <w:abstractNumId w:val="17"/>
  </w:num>
  <w:num w:numId="23">
    <w:abstractNumId w:val="11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6"/>
    <w:rsid w:val="00052C8C"/>
    <w:rsid w:val="0007188B"/>
    <w:rsid w:val="000D79F4"/>
    <w:rsid w:val="00105DD7"/>
    <w:rsid w:val="00186E80"/>
    <w:rsid w:val="00191BDC"/>
    <w:rsid w:val="00203BE3"/>
    <w:rsid w:val="00210848"/>
    <w:rsid w:val="0022657D"/>
    <w:rsid w:val="00245DE2"/>
    <w:rsid w:val="0025793D"/>
    <w:rsid w:val="00261E14"/>
    <w:rsid w:val="002C4808"/>
    <w:rsid w:val="002E6118"/>
    <w:rsid w:val="00333DCB"/>
    <w:rsid w:val="00413C05"/>
    <w:rsid w:val="00437EB5"/>
    <w:rsid w:val="00443BB2"/>
    <w:rsid w:val="004759B3"/>
    <w:rsid w:val="004A4B4B"/>
    <w:rsid w:val="004B69E4"/>
    <w:rsid w:val="004E2E44"/>
    <w:rsid w:val="00506876"/>
    <w:rsid w:val="005D3820"/>
    <w:rsid w:val="00610246"/>
    <w:rsid w:val="00681EB0"/>
    <w:rsid w:val="006C31CD"/>
    <w:rsid w:val="007018DE"/>
    <w:rsid w:val="007311A3"/>
    <w:rsid w:val="00741081"/>
    <w:rsid w:val="007D53D5"/>
    <w:rsid w:val="007E53B9"/>
    <w:rsid w:val="008950FC"/>
    <w:rsid w:val="00933B04"/>
    <w:rsid w:val="00A03098"/>
    <w:rsid w:val="00A25186"/>
    <w:rsid w:val="00A73047"/>
    <w:rsid w:val="00A73F11"/>
    <w:rsid w:val="00B10384"/>
    <w:rsid w:val="00B70FBF"/>
    <w:rsid w:val="00BD2260"/>
    <w:rsid w:val="00BD3675"/>
    <w:rsid w:val="00BE16C4"/>
    <w:rsid w:val="00BE4303"/>
    <w:rsid w:val="00C433D1"/>
    <w:rsid w:val="00C53CBA"/>
    <w:rsid w:val="00CE4E01"/>
    <w:rsid w:val="00DB205A"/>
    <w:rsid w:val="00DE4493"/>
    <w:rsid w:val="00E67645"/>
    <w:rsid w:val="00F96B12"/>
    <w:rsid w:val="00FB3938"/>
    <w:rsid w:val="070B7D01"/>
    <w:rsid w:val="186098F1"/>
    <w:rsid w:val="187F0EF5"/>
    <w:rsid w:val="2B3F57B8"/>
    <w:rsid w:val="301E53E4"/>
    <w:rsid w:val="33A8EFA6"/>
    <w:rsid w:val="406E4A51"/>
    <w:rsid w:val="40847F77"/>
    <w:rsid w:val="470E7CD0"/>
    <w:rsid w:val="4896FFA1"/>
    <w:rsid w:val="51DBAD2F"/>
    <w:rsid w:val="54C54511"/>
    <w:rsid w:val="6149C38B"/>
    <w:rsid w:val="67F53534"/>
    <w:rsid w:val="68403C59"/>
    <w:rsid w:val="6A409FC5"/>
    <w:rsid w:val="6D60166D"/>
    <w:rsid w:val="6DE7F259"/>
    <w:rsid w:val="7A56B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D618DB2-7793-4742-95EE-80AC066B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0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311A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1A3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0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C"/>
    <w:rPr>
      <w:rFonts w:ascii="Segoe UI" w:hAnsi="Segoe UI" w:cs="Segoe UI"/>
      <w:sz w:val="18"/>
      <w:szCs w:val="18"/>
      <w:lang w:val="fr-CA"/>
    </w:rPr>
  </w:style>
  <w:style w:type="paragraph" w:customStyle="1" w:styleId="qowt-li-10">
    <w:name w:val="qowt-li-1_0"/>
    <w:basedOn w:val="Normal"/>
    <w:rsid w:val="00C53C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qowt-font8-bookantiqua">
    <w:name w:val="qowt-font8-bookantiqua"/>
    <w:basedOn w:val="Policepardfaut"/>
    <w:rsid w:val="00C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AFF98E391154BA7687DD1B943F053" ma:contentTypeVersion="6" ma:contentTypeDescription="Crée un document." ma:contentTypeScope="" ma:versionID="fb5d34d1ae3c34cccecf50ec35b7e0bd">
  <xsd:schema xmlns:xsd="http://www.w3.org/2001/XMLSchema" xmlns:xs="http://www.w3.org/2001/XMLSchema" xmlns:p="http://schemas.microsoft.com/office/2006/metadata/properties" xmlns:ns2="623b080a-9b39-4668-ae63-8eb406cb2178" xmlns:ns3="d10af5ed-b362-4712-a806-ec65aed42017" targetNamespace="http://schemas.microsoft.com/office/2006/metadata/properties" ma:root="true" ma:fieldsID="49e58202d7a46777dc7acfc434689ea7" ns2:_="" ns3:_="">
    <xsd:import namespace="623b080a-9b39-4668-ae63-8eb406cb2178"/>
    <xsd:import namespace="d10af5ed-b362-4712-a806-ec65aed42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080a-9b39-4668-ae63-8eb406cb2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af5ed-b362-4712-a806-ec65aed42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1C26E-2B25-4958-92C5-D690319F8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080a-9b39-4668-ae63-8eb406cb2178"/>
    <ds:schemaRef ds:uri="d10af5ed-b362-4712-a806-ec65aed42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7B1AE-F65B-4A60-B6FB-C289E1594C9C}">
  <ds:schemaRefs>
    <ds:schemaRef ds:uri="http://purl.org/dc/elements/1.1/"/>
    <ds:schemaRef ds:uri="http://www.w3.org/XML/1998/namespace"/>
    <ds:schemaRef ds:uri="http://schemas.microsoft.com/office/2006/documentManagement/types"/>
    <ds:schemaRef ds:uri="d10af5ed-b362-4712-a806-ec65aed42017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23b080a-9b39-4668-ae63-8eb406cb217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EBC4AF-F076-4B02-9B94-229FECD18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LeBlanc</dc:creator>
  <cp:lastModifiedBy>Rachel Perrault Ouellette</cp:lastModifiedBy>
  <cp:revision>2</cp:revision>
  <cp:lastPrinted>2017-09-22T15:25:00Z</cp:lastPrinted>
  <dcterms:created xsi:type="dcterms:W3CDTF">2021-09-24T13:39:00Z</dcterms:created>
  <dcterms:modified xsi:type="dcterms:W3CDTF">2021-09-24T13:39:00Z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0x010100033AFF98E391154BA7687DD1B943F053</vt:lpwstr>
  </property>
</Properties>
</file>